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57" w:rsidRPr="0036692B" w:rsidRDefault="00FE1E0A" w:rsidP="00BA1649">
      <w:pPr>
        <w:adjustRightInd w:val="0"/>
        <w:snapToGrid w:val="0"/>
        <w:spacing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 w:rsidRPr="0036692B">
        <w:rPr>
          <w:rFonts w:asciiTheme="minorEastAsia" w:hAnsiTheme="minorEastAsia" w:hint="eastAsia"/>
          <w:b/>
          <w:sz w:val="24"/>
          <w:szCs w:val="24"/>
        </w:rPr>
        <w:t>证券代码：</w:t>
      </w:r>
      <w:sdt>
        <w:sdtPr>
          <w:rPr>
            <w:rFonts w:asciiTheme="minorEastAsia" w:hAnsiTheme="minorEastAsia" w:hint="eastAsia"/>
            <w:b/>
            <w:sz w:val="24"/>
            <w:szCs w:val="24"/>
          </w:rPr>
          <w:alias w:val="公司代码"/>
          <w:tag w:val="_GBC_feab7ac6860c4afc88c81275bbb18abc"/>
          <w:id w:val="1616015103"/>
          <w:lock w:val="sdtLocked"/>
          <w:placeholder>
            <w:docPart w:val="GBC22222222222222222222222222222"/>
          </w:placeholder>
        </w:sdtPr>
        <w:sdtEndPr/>
        <w:sdtContent>
          <w:r w:rsidRPr="0036692B">
            <w:rPr>
              <w:rFonts w:asciiTheme="minorEastAsia" w:hAnsiTheme="minorEastAsia" w:hint="eastAsia"/>
              <w:b/>
              <w:sz w:val="24"/>
              <w:szCs w:val="24"/>
            </w:rPr>
            <w:t>603086</w:t>
          </w:r>
        </w:sdtContent>
      </w:sdt>
      <w:r w:rsidRPr="0036692B">
        <w:rPr>
          <w:rFonts w:asciiTheme="minorEastAsia" w:hAnsiTheme="minorEastAsia"/>
          <w:b/>
          <w:sz w:val="24"/>
          <w:szCs w:val="24"/>
        </w:rPr>
        <w:t xml:space="preserve">        </w:t>
      </w:r>
      <w:r w:rsidRPr="0036692B">
        <w:rPr>
          <w:rFonts w:asciiTheme="minorEastAsia" w:hAnsiTheme="minorEastAsia" w:hint="eastAsia"/>
          <w:b/>
          <w:sz w:val="24"/>
          <w:szCs w:val="24"/>
        </w:rPr>
        <w:t>证券简称：</w:t>
      </w:r>
      <w:sdt>
        <w:sdtPr>
          <w:rPr>
            <w:rFonts w:asciiTheme="minorEastAsia" w:hAnsiTheme="minorEastAsia" w:hint="eastAsia"/>
            <w:b/>
            <w:sz w:val="24"/>
            <w:szCs w:val="24"/>
          </w:rPr>
          <w:alias w:val="公司简称"/>
          <w:tag w:val="_GBC_1718db656d064b1bafc6f1ac1ecd0168"/>
          <w:id w:val="2076006964"/>
          <w:lock w:val="sdtLocked"/>
          <w:placeholder>
            <w:docPart w:val="GBC22222222222222222222222222222"/>
          </w:placeholder>
        </w:sdtPr>
        <w:sdtEndPr/>
        <w:sdtContent>
          <w:r w:rsidRPr="0036692B">
            <w:rPr>
              <w:rFonts w:asciiTheme="minorEastAsia" w:hAnsiTheme="minorEastAsia" w:hint="eastAsia"/>
              <w:b/>
              <w:sz w:val="24"/>
              <w:szCs w:val="24"/>
            </w:rPr>
            <w:t>先达股份</w:t>
          </w:r>
        </w:sdtContent>
      </w:sdt>
      <w:r w:rsidRPr="0036692B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36692B">
        <w:rPr>
          <w:rFonts w:asciiTheme="minorEastAsia" w:hAnsiTheme="minorEastAsia"/>
          <w:b/>
          <w:sz w:val="24"/>
          <w:szCs w:val="24"/>
        </w:rPr>
        <w:t xml:space="preserve">  </w:t>
      </w:r>
      <w:r w:rsidRPr="0036692B">
        <w:rPr>
          <w:rFonts w:asciiTheme="minorEastAsia" w:hAnsiTheme="minorEastAsia" w:hint="eastAsia"/>
          <w:b/>
          <w:sz w:val="24"/>
          <w:szCs w:val="24"/>
        </w:rPr>
        <w:t xml:space="preserve">  公告编号：</w:t>
      </w:r>
      <w:sdt>
        <w:sdtPr>
          <w:rPr>
            <w:rFonts w:asciiTheme="minorEastAsia" w:hAnsiTheme="minorEastAsia" w:hint="eastAsia"/>
            <w:b/>
            <w:sz w:val="24"/>
            <w:szCs w:val="24"/>
          </w:rPr>
          <w:alias w:val="临时公告编号"/>
          <w:tag w:val="_GBC_3e4dde3099a0481fa3cc639c3e67100b"/>
          <w:id w:val="-533344592"/>
          <w:lock w:val="sdtLocked"/>
          <w:placeholder>
            <w:docPart w:val="GBC22222222222222222222222222222"/>
          </w:placeholder>
        </w:sdtPr>
        <w:sdtEndPr/>
        <w:sdtContent>
          <w:r w:rsidRPr="0036692B">
            <w:rPr>
              <w:rFonts w:asciiTheme="minorEastAsia" w:hAnsiTheme="minorEastAsia" w:hint="eastAsia"/>
              <w:b/>
              <w:sz w:val="24"/>
              <w:szCs w:val="24"/>
            </w:rPr>
            <w:t>2021-</w:t>
          </w:r>
          <w:r w:rsidR="00BA1649" w:rsidRPr="0036692B">
            <w:rPr>
              <w:rFonts w:asciiTheme="minorEastAsia" w:hAnsiTheme="minorEastAsia" w:hint="eastAsia"/>
              <w:b/>
              <w:sz w:val="24"/>
              <w:szCs w:val="24"/>
            </w:rPr>
            <w:t>001</w:t>
          </w:r>
        </w:sdtContent>
      </w:sdt>
    </w:p>
    <w:p w:rsidR="00BA1649" w:rsidRDefault="00285787" w:rsidP="00BA1649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Theme="minorEastAsia" w:hAnsiTheme="minorEastAsia"/>
          <w:b/>
          <w:color w:val="FF0000"/>
          <w:sz w:val="36"/>
          <w:szCs w:val="24"/>
        </w:rPr>
      </w:pPr>
      <w:sdt>
        <w:sdtPr>
          <w:rPr>
            <w:rFonts w:asciiTheme="minorEastAsia" w:hAnsiTheme="minorEastAsia" w:hint="eastAsia"/>
            <w:b/>
            <w:color w:val="FF0000"/>
            <w:sz w:val="36"/>
            <w:szCs w:val="24"/>
          </w:rPr>
          <w:alias w:val="公司法定中文名称"/>
          <w:tag w:val="_GBC_679076bb2baf48f68ae2416783d4ed0a"/>
          <w:id w:val="1328471223"/>
          <w:lock w:val="sdtLocked"/>
          <w:placeholder>
            <w:docPart w:val="GBC22222222222222222222222222222"/>
          </w:placeholder>
          <w:text/>
        </w:sdtPr>
        <w:sdtEndPr/>
        <w:sdtContent>
          <w:r w:rsidR="00FE1E0A">
            <w:rPr>
              <w:rFonts w:asciiTheme="minorEastAsia" w:hAnsiTheme="minorEastAsia" w:hint="eastAsia"/>
              <w:b/>
              <w:color w:val="FF0000"/>
              <w:sz w:val="36"/>
              <w:szCs w:val="24"/>
            </w:rPr>
            <w:t>山东先达农化股份有限公司</w:t>
          </w:r>
        </w:sdtContent>
      </w:sdt>
    </w:p>
    <w:p w:rsidR="00516657" w:rsidRDefault="00BA1649" w:rsidP="0036692B">
      <w:pPr>
        <w:adjustRightInd w:val="0"/>
        <w:snapToGrid w:val="0"/>
        <w:spacing w:afterLines="50" w:after="156" w:line="360" w:lineRule="auto"/>
        <w:jc w:val="center"/>
        <w:rPr>
          <w:rFonts w:asciiTheme="minorEastAsia" w:hAnsiTheme="minorEastAsia"/>
          <w:b/>
          <w:color w:val="FF0000"/>
          <w:sz w:val="36"/>
          <w:szCs w:val="24"/>
        </w:rPr>
      </w:pPr>
      <w:r>
        <w:rPr>
          <w:rFonts w:asciiTheme="minorEastAsia" w:hAnsiTheme="minorEastAsia" w:hint="eastAsia"/>
          <w:b/>
          <w:color w:val="FF0000"/>
          <w:sz w:val="36"/>
          <w:szCs w:val="24"/>
        </w:rPr>
        <w:t>董事</w:t>
      </w:r>
      <w:r w:rsidR="00E66C4F">
        <w:rPr>
          <w:rFonts w:asciiTheme="minorEastAsia" w:hAnsiTheme="minorEastAsia" w:hint="eastAsia"/>
          <w:b/>
          <w:color w:val="FF0000"/>
          <w:sz w:val="36"/>
          <w:szCs w:val="24"/>
        </w:rPr>
        <w:t>通过大宗交易</w:t>
      </w:r>
      <w:r w:rsidR="00FE1E0A">
        <w:rPr>
          <w:rFonts w:asciiTheme="minorEastAsia" w:hAnsiTheme="minorEastAsia" w:hint="eastAsia"/>
          <w:b/>
          <w:color w:val="FF0000"/>
          <w:sz w:val="36"/>
          <w:szCs w:val="24"/>
        </w:rPr>
        <w:t>减持股</w:t>
      </w:r>
      <w:proofErr w:type="gramStart"/>
      <w:r w:rsidR="00FE1E0A">
        <w:rPr>
          <w:rFonts w:asciiTheme="minorEastAsia" w:hAnsiTheme="minorEastAsia" w:hint="eastAsia"/>
          <w:b/>
          <w:color w:val="FF0000"/>
          <w:sz w:val="36"/>
          <w:szCs w:val="24"/>
        </w:rPr>
        <w:t>份计划</w:t>
      </w:r>
      <w:proofErr w:type="gramEnd"/>
      <w:r w:rsidR="00FE1E0A">
        <w:rPr>
          <w:rFonts w:asciiTheme="minorEastAsia" w:hAnsiTheme="minorEastAsia" w:hint="eastAsia"/>
          <w:b/>
          <w:color w:val="FF0000"/>
          <w:sz w:val="36"/>
          <w:szCs w:val="24"/>
        </w:rPr>
        <w:t>公告</w:t>
      </w:r>
    </w:p>
    <w:sdt>
      <w:sdtPr>
        <w:rPr>
          <w:rFonts w:asciiTheme="minorEastAsia" w:hAnsiTheme="minorEastAsia"/>
          <w:color w:val="000000"/>
          <w:sz w:val="24"/>
          <w:szCs w:val="24"/>
        </w:rPr>
        <w:alias w:val="选项模块:本公司董事会、全体董事及相关股东保证本公告内容不存在任何虚假..."/>
        <w:tag w:val="_SEC_1295bed5b7f04e9997d5571f1ea50e4a"/>
        <w:id w:val="-1025093638"/>
        <w:lock w:val="sdtLocked"/>
        <w:placeholder>
          <w:docPart w:val="GBC22222222222222222222222222222"/>
        </w:placeholder>
      </w:sdtPr>
      <w:sdtEndPr>
        <w:rPr>
          <w:rFonts w:hint="eastAsia"/>
        </w:rPr>
      </w:sdtEndPr>
      <w:sdtContent>
        <w:p w:rsidR="00516657" w:rsidRDefault="00FE1E0A">
          <w:pPr>
            <w:pBdr>
              <w:top w:val="single" w:sz="4" w:space="4" w:color="auto"/>
              <w:left w:val="single" w:sz="4" w:space="3" w:color="auto"/>
              <w:bottom w:val="single" w:sz="4" w:space="1" w:color="auto"/>
              <w:right w:val="single" w:sz="4" w:space="4" w:color="auto"/>
            </w:pBdr>
            <w:adjustRightInd w:val="0"/>
            <w:snapToGrid w:val="0"/>
            <w:spacing w:line="360" w:lineRule="auto"/>
            <w:ind w:firstLineChars="200" w:firstLine="480"/>
            <w:rPr>
              <w:rFonts w:asciiTheme="minorEastAsia" w:hAnsiTheme="minorEastAsia"/>
              <w:color w:val="000000"/>
              <w:sz w:val="24"/>
              <w:szCs w:val="24"/>
            </w:rPr>
          </w:pPr>
          <w:r>
            <w:rPr>
              <w:rFonts w:asciiTheme="minorEastAsia" w:hAnsiTheme="minorEastAsia" w:hint="eastAsia"/>
              <w:color w:val="000000"/>
              <w:sz w:val="24"/>
              <w:szCs w:val="24"/>
            </w:rPr>
            <w:t>本公司董事会、全体董事及相关股东保证本公告内容不存在任何虚假记载、误导性陈述或者重大遗漏，并对其内容的真实性、准确性和完整性承担个别及连带责任。</w:t>
          </w:r>
        </w:p>
      </w:sdtContent>
    </w:sdt>
    <w:p w:rsidR="00516657" w:rsidRDefault="00FE1E0A" w:rsidP="00BA1649">
      <w:pPr>
        <w:adjustRightInd w:val="0"/>
        <w:snapToGrid w:val="0"/>
        <w:spacing w:beforeLines="50" w:before="156" w:afterLines="50" w:after="156"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重要内容提示：</w:t>
      </w:r>
    </w:p>
    <w:p w:rsidR="00516657" w:rsidRDefault="00BA1649" w:rsidP="00BA1649">
      <w:pPr>
        <w:numPr>
          <w:ilvl w:val="0"/>
          <w:numId w:val="1"/>
        </w:numPr>
        <w:adjustRightInd w:val="0"/>
        <w:snapToGrid w:val="0"/>
        <w:spacing w:beforeLines="50" w:before="156" w:afterLines="50" w:after="156"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董事</w:t>
      </w:r>
      <w:r w:rsidR="00FE1E0A">
        <w:rPr>
          <w:rFonts w:asciiTheme="minorEastAsia" w:hAnsiTheme="minorEastAsia" w:hint="eastAsia"/>
          <w:bCs/>
          <w:sz w:val="24"/>
          <w:szCs w:val="24"/>
        </w:rPr>
        <w:t>持股的基本情况</w:t>
      </w:r>
    </w:p>
    <w:p w:rsidR="00BA1649" w:rsidRDefault="00BA1649" w:rsidP="00BA1649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BA1649">
        <w:rPr>
          <w:rFonts w:asciiTheme="minorEastAsia" w:hAnsiTheme="minorEastAsia" w:hint="eastAsia"/>
          <w:bCs/>
          <w:sz w:val="24"/>
          <w:szCs w:val="24"/>
        </w:rPr>
        <w:t>截至本公告披露日，山东先达农化股份有限公司（以下简称“公司”）董事陈鸣宇先生持有公司股份</w:t>
      </w:r>
      <w:r w:rsidRPr="00BA1649">
        <w:rPr>
          <w:rFonts w:asciiTheme="minorEastAsia" w:hAnsiTheme="minorEastAsia"/>
          <w:bCs/>
          <w:sz w:val="24"/>
          <w:szCs w:val="24"/>
        </w:rPr>
        <w:t>23,606,020</w:t>
      </w:r>
      <w:r w:rsidRPr="00BA1649">
        <w:rPr>
          <w:rFonts w:asciiTheme="minorEastAsia" w:hAnsiTheme="minorEastAsia" w:hint="eastAsia"/>
          <w:bCs/>
          <w:sz w:val="24"/>
          <w:szCs w:val="24"/>
        </w:rPr>
        <w:t>股，占公司总股本比例</w:t>
      </w:r>
      <w:r>
        <w:rPr>
          <w:rFonts w:asciiTheme="minorEastAsia" w:hAnsiTheme="minorEastAsia" w:hint="eastAsia"/>
          <w:bCs/>
          <w:sz w:val="24"/>
          <w:szCs w:val="24"/>
        </w:rPr>
        <w:t>14.89</w:t>
      </w:r>
      <w:r w:rsidR="00AD54C5">
        <w:rPr>
          <w:rFonts w:asciiTheme="minorEastAsia" w:hAnsiTheme="minorEastAsia" w:hint="eastAsia"/>
          <w:bCs/>
          <w:sz w:val="24"/>
          <w:szCs w:val="24"/>
        </w:rPr>
        <w:t>43</w:t>
      </w:r>
      <w:r w:rsidRPr="00BA1649">
        <w:rPr>
          <w:rFonts w:asciiTheme="minorEastAsia" w:hAnsiTheme="minorEastAsia" w:hint="eastAsia"/>
          <w:bCs/>
          <w:sz w:val="24"/>
          <w:szCs w:val="24"/>
        </w:rPr>
        <w:t>%。</w:t>
      </w:r>
    </w:p>
    <w:p w:rsidR="00516657" w:rsidRDefault="00FE1E0A" w:rsidP="00BA1649">
      <w:pPr>
        <w:numPr>
          <w:ilvl w:val="0"/>
          <w:numId w:val="1"/>
        </w:numPr>
        <w:adjustRightInd w:val="0"/>
        <w:snapToGrid w:val="0"/>
        <w:spacing w:beforeLines="50" w:before="156" w:afterLines="50" w:after="156"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减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持计划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的主要内容</w:t>
      </w:r>
    </w:p>
    <w:p w:rsidR="00BA1649" w:rsidRDefault="00BA1649" w:rsidP="00BA1649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董事</w:t>
      </w:r>
      <w:r w:rsidRPr="00BA1649">
        <w:rPr>
          <w:rFonts w:asciiTheme="minorEastAsia" w:hAnsiTheme="minorEastAsia" w:hint="eastAsia"/>
          <w:bCs/>
          <w:sz w:val="24"/>
          <w:szCs w:val="24"/>
        </w:rPr>
        <w:t>陈鸣宇先生计划通过大宗交易</w:t>
      </w:r>
      <w:r>
        <w:rPr>
          <w:rFonts w:asciiTheme="minorEastAsia" w:hAnsiTheme="minorEastAsia" w:hint="eastAsia"/>
          <w:bCs/>
          <w:sz w:val="24"/>
          <w:szCs w:val="24"/>
        </w:rPr>
        <w:t>方式</w:t>
      </w:r>
      <w:r w:rsidRPr="00BA1649">
        <w:rPr>
          <w:rFonts w:asciiTheme="minorEastAsia" w:hAnsiTheme="minorEastAsia" w:hint="eastAsia"/>
          <w:bCs/>
          <w:sz w:val="24"/>
          <w:szCs w:val="24"/>
        </w:rPr>
        <w:t>减持公司股份不超过</w:t>
      </w:r>
      <w:r w:rsidR="00E66C4F"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,90</w:t>
      </w:r>
      <w:r w:rsidRPr="00BA1649">
        <w:rPr>
          <w:rFonts w:asciiTheme="minorEastAsia" w:hAnsiTheme="minorEastAsia" w:hint="eastAsia"/>
          <w:bCs/>
          <w:sz w:val="24"/>
          <w:szCs w:val="24"/>
        </w:rPr>
        <w:t>0,000股</w:t>
      </w:r>
      <w:r>
        <w:rPr>
          <w:rFonts w:asciiTheme="minorEastAsia" w:hAnsiTheme="minorEastAsia" w:hint="eastAsia"/>
          <w:bCs/>
          <w:sz w:val="24"/>
          <w:szCs w:val="24"/>
        </w:rPr>
        <w:t>。上述</w:t>
      </w:r>
      <w:r w:rsidRPr="00BA1649">
        <w:rPr>
          <w:rFonts w:asciiTheme="minorEastAsia" w:hAnsiTheme="minorEastAsia" w:hint="eastAsia"/>
          <w:bCs/>
          <w:sz w:val="24"/>
          <w:szCs w:val="24"/>
        </w:rPr>
        <w:t>减</w:t>
      </w:r>
      <w:proofErr w:type="gramStart"/>
      <w:r w:rsidRPr="00BA1649">
        <w:rPr>
          <w:rFonts w:asciiTheme="minorEastAsia" w:hAnsiTheme="minorEastAsia" w:hint="eastAsia"/>
          <w:bCs/>
          <w:sz w:val="24"/>
          <w:szCs w:val="24"/>
        </w:rPr>
        <w:t>持将于本减持计划</w:t>
      </w:r>
      <w:proofErr w:type="gramEnd"/>
      <w:r w:rsidRPr="00BA1649">
        <w:rPr>
          <w:rFonts w:asciiTheme="minorEastAsia" w:hAnsiTheme="minorEastAsia" w:hint="eastAsia"/>
          <w:bCs/>
          <w:sz w:val="24"/>
          <w:szCs w:val="24"/>
        </w:rPr>
        <w:t>公告之日起</w:t>
      </w:r>
      <w:r>
        <w:rPr>
          <w:rFonts w:asciiTheme="minorEastAsia" w:hAnsiTheme="minorEastAsia" w:hint="eastAsia"/>
          <w:bCs/>
          <w:sz w:val="24"/>
          <w:szCs w:val="24"/>
        </w:rPr>
        <w:t>三</w:t>
      </w:r>
      <w:r w:rsidRPr="00BA1649">
        <w:rPr>
          <w:rFonts w:asciiTheme="minorEastAsia" w:hAnsiTheme="minorEastAsia" w:hint="eastAsia"/>
          <w:bCs/>
          <w:sz w:val="24"/>
          <w:szCs w:val="24"/>
        </w:rPr>
        <w:t>个交易日后的</w:t>
      </w:r>
      <w:r>
        <w:rPr>
          <w:rFonts w:asciiTheme="minorEastAsia" w:hAnsiTheme="minorEastAsia" w:hint="eastAsia"/>
          <w:bCs/>
          <w:sz w:val="24"/>
          <w:szCs w:val="24"/>
        </w:rPr>
        <w:t>三</w:t>
      </w:r>
      <w:r w:rsidRPr="00BA1649">
        <w:rPr>
          <w:rFonts w:asciiTheme="minorEastAsia" w:hAnsiTheme="minorEastAsia" w:hint="eastAsia"/>
          <w:bCs/>
          <w:sz w:val="24"/>
          <w:szCs w:val="24"/>
        </w:rPr>
        <w:t>个月内进行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 w:rsidRPr="00BA1649">
        <w:rPr>
          <w:rFonts w:asciiTheme="minorEastAsia" w:hAnsiTheme="minorEastAsia" w:hint="eastAsia"/>
          <w:bCs/>
          <w:sz w:val="24"/>
          <w:szCs w:val="24"/>
        </w:rPr>
        <w:t>且任意连续90日内，减持股份数量不超过公司总股本的2%。若减</w:t>
      </w:r>
      <w:proofErr w:type="gramStart"/>
      <w:r w:rsidRPr="00BA1649">
        <w:rPr>
          <w:rFonts w:asciiTheme="minorEastAsia" w:hAnsiTheme="minorEastAsia" w:hint="eastAsia"/>
          <w:bCs/>
          <w:sz w:val="24"/>
          <w:szCs w:val="24"/>
        </w:rPr>
        <w:t>持计划</w:t>
      </w:r>
      <w:proofErr w:type="gramEnd"/>
      <w:r w:rsidRPr="00BA1649">
        <w:rPr>
          <w:rFonts w:asciiTheme="minorEastAsia" w:hAnsiTheme="minorEastAsia" w:hint="eastAsia"/>
          <w:bCs/>
          <w:sz w:val="24"/>
          <w:szCs w:val="24"/>
        </w:rPr>
        <w:t>实施期间公司有送股、资本公积金转增股本、配股等股份变动事项，上述减持股份数量将相应进行调整。</w:t>
      </w:r>
    </w:p>
    <w:p w:rsidR="00516657" w:rsidRDefault="00FE1E0A" w:rsidP="00F511C8">
      <w:pPr>
        <w:pStyle w:val="1"/>
        <w:numPr>
          <w:ilvl w:val="0"/>
          <w:numId w:val="6"/>
        </w:numPr>
        <w:spacing w:beforeLines="50" w:before="156" w:afterLines="50" w:after="156" w:line="360" w:lineRule="auto"/>
        <w:ind w:left="480" w:hangingChars="200" w:hanging="480"/>
        <w:rPr>
          <w:b w:val="0"/>
          <w:sz w:val="24"/>
        </w:rPr>
      </w:pPr>
      <w:r>
        <w:rPr>
          <w:rFonts w:hint="eastAsia"/>
          <w:b w:val="0"/>
          <w:sz w:val="24"/>
        </w:rPr>
        <w:t>减</w:t>
      </w:r>
      <w:proofErr w:type="gramStart"/>
      <w:r>
        <w:rPr>
          <w:rFonts w:hint="eastAsia"/>
          <w:b w:val="0"/>
          <w:sz w:val="24"/>
        </w:rPr>
        <w:t>持主体</w:t>
      </w:r>
      <w:proofErr w:type="gramEnd"/>
      <w:r>
        <w:rPr>
          <w:rFonts w:hint="eastAsia"/>
          <w:b w:val="0"/>
          <w:sz w:val="24"/>
        </w:rPr>
        <w:t>的基本情况</w:t>
      </w:r>
    </w:p>
    <w:bookmarkStart w:id="0" w:name="_Hlk503430782" w:displacedByCustomXml="next"/>
    <w:sdt>
      <w:sdtP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alias w:val="模块:减持主体的基本情况"/>
        <w:tag w:val="_SEC_8a572fe2b2ea415baa4204c3e4636bfa"/>
        <w:id w:val="-1234692284"/>
        <w:lock w:val="sdtLocked"/>
        <w:placeholder>
          <w:docPart w:val="GBC22222222222222222222222222222"/>
        </w:placeholder>
      </w:sdtPr>
      <w:sdtEndPr>
        <w:rPr>
          <w:rFonts w:hint="default"/>
        </w:rPr>
      </w:sdtEndPr>
      <w:sdtContent>
        <w:tbl>
          <w:tblPr>
            <w:tblStyle w:val="a5"/>
            <w:tblW w:w="5989" w:type="pct"/>
            <w:tblInd w:w="-601" w:type="dxa"/>
            <w:tblLook w:val="04A0" w:firstRow="1" w:lastRow="0" w:firstColumn="1" w:lastColumn="0" w:noHBand="0" w:noVBand="1"/>
          </w:tblPr>
          <w:tblGrid>
            <w:gridCol w:w="1276"/>
            <w:gridCol w:w="2413"/>
            <w:gridCol w:w="1701"/>
            <w:gridCol w:w="1415"/>
            <w:gridCol w:w="3403"/>
          </w:tblGrid>
          <w:tr w:rsidR="00516657" w:rsidTr="00BF5742"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ag w:val="_PLD_56e5ecd017b945be973768b979e00f4d"/>
                <w:id w:val="1115258293"/>
                <w:lock w:val="sdtLocked"/>
              </w:sdtPr>
              <w:sdtEndPr>
                <w:rPr>
                  <w:rFonts w:asciiTheme="minorHAnsi" w:hAnsiTheme="minorHAnsi" w:cstheme="minorBidi" w:hint="default"/>
                  <w:color w:val="auto"/>
                  <w:kern w:val="2"/>
                  <w:sz w:val="21"/>
                  <w:szCs w:val="22"/>
                </w:rPr>
              </w:sdtEndPr>
              <w:sdtContent>
                <w:tc>
                  <w:tcPr>
                    <w:tcW w:w="625" w:type="pct"/>
                    <w:vAlign w:val="center"/>
                  </w:tcPr>
                  <w:p w:rsidR="00516657" w:rsidRDefault="00FE1E0A" w:rsidP="00F511C8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股东名称</w:t>
                    </w:r>
                  </w:p>
                </w:tc>
              </w:sdtContent>
            </w:sdt>
            <w:sdt>
              <w:sdtPr>
                <w:tag w:val="_PLD_cd31a66756e24e9d8c85b78bf587ffb8"/>
                <w:id w:val="-517085305"/>
                <w:lock w:val="sdtLocked"/>
              </w:sdtPr>
              <w:sdtEndPr/>
              <w:sdtContent>
                <w:tc>
                  <w:tcPr>
                    <w:tcW w:w="1182" w:type="pct"/>
                    <w:vAlign w:val="center"/>
                  </w:tcPr>
                  <w:p w:rsidR="00516657" w:rsidRDefault="00FE1E0A" w:rsidP="00F511C8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股东身份</w:t>
                    </w:r>
                  </w:p>
                </w:tc>
              </w:sdtContent>
            </w:sdt>
            <w:sdt>
              <w:sdtPr>
                <w:tag w:val="_PLD_5c427f0e97be4c3c8175be508dad3c50"/>
                <w:id w:val="-1817328294"/>
                <w:lock w:val="sdtLocked"/>
              </w:sdtPr>
              <w:sdtEndPr/>
              <w:sdtContent>
                <w:tc>
                  <w:tcPr>
                    <w:tcW w:w="833" w:type="pct"/>
                    <w:vAlign w:val="center"/>
                  </w:tcPr>
                  <w:p w:rsidR="00516657" w:rsidRDefault="00FE1E0A" w:rsidP="00F511C8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持股数量（股）</w:t>
                    </w:r>
                  </w:p>
                </w:tc>
              </w:sdtContent>
            </w:sdt>
            <w:sdt>
              <w:sdtPr>
                <w:tag w:val="_PLD_e6862dcea19a4470855add0d1aeaaf49"/>
                <w:id w:val="1976796734"/>
                <w:lock w:val="sdtLocked"/>
              </w:sdtPr>
              <w:sdtEndPr/>
              <w:sdtContent>
                <w:tc>
                  <w:tcPr>
                    <w:tcW w:w="693" w:type="pct"/>
                    <w:vAlign w:val="center"/>
                  </w:tcPr>
                  <w:p w:rsidR="00516657" w:rsidRDefault="00FE1E0A" w:rsidP="00F511C8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持股比例</w:t>
                    </w:r>
                  </w:p>
                </w:tc>
              </w:sdtContent>
            </w:sdt>
            <w:sdt>
              <w:sdtPr>
                <w:tag w:val="_PLD_14b046463a7f4deabf0cc6c354cd9dba"/>
                <w:id w:val="1407880083"/>
                <w:lock w:val="sdtLocked"/>
              </w:sdtPr>
              <w:sdtEndPr/>
              <w:sdtContent>
                <w:tc>
                  <w:tcPr>
                    <w:tcW w:w="1667" w:type="pct"/>
                    <w:tcBorders>
                      <w:bottom w:val="single" w:sz="4" w:space="0" w:color="auto"/>
                    </w:tcBorders>
                    <w:vAlign w:val="center"/>
                  </w:tcPr>
                  <w:p w:rsidR="00516657" w:rsidRDefault="00FE1E0A" w:rsidP="00F511C8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当前持股股份来源</w:t>
                    </w:r>
                  </w:p>
                </w:tc>
              </w:sdtContent>
            </w:sdt>
          </w:tr>
          <w:bookmarkStart w:id="1" w:name="_Hlk503447674" w:displacedByCustomXml="next"/>
          <w:sdt>
            <w:sdt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alias w:val="减持主体基本情况"/>
              <w:tag w:val="_TUP_1dfee18e7c834ab180d4e07808ebd710"/>
              <w:id w:val="873427853"/>
              <w:lock w:val="sdtLocked"/>
            </w:sdtPr>
            <w:sdtEndPr/>
            <w:sdtContent>
              <w:tr w:rsidR="00516657" w:rsidTr="00BF5742"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减持主体股东名称"/>
                    <w:tag w:val="_GBC_8a074dcf022046eb961287f35d7fb86c"/>
                    <w:id w:val="512430379"/>
                    <w:lock w:val="sdtLocked"/>
                  </w:sdtPr>
                  <w:sdtEndPr/>
                  <w:sdtContent>
                    <w:tc>
                      <w:tcPr>
                        <w:tcW w:w="625" w:type="pct"/>
                        <w:vAlign w:val="center"/>
                      </w:tcPr>
                      <w:p w:rsidR="00516657" w:rsidRDefault="00BA1649" w:rsidP="00F511C8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陈鸣宇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减持主体股东身份"/>
                    <w:tag w:val="_GBC_6af2ffb4e6264062af0df77d371e4725"/>
                    <w:id w:val="-137431786"/>
                    <w:lock w:val="sdtLocked"/>
                    <w:comboBox>
                      <w:listItem w:displayText="5%以上第一大股东" w:value="5%以上第一大股东"/>
                      <w:listItem w:displayText="5%以上非第一大股东" w:value="5%以上非第一大股东"/>
                      <w:listItem w:displayText="5%以下股东" w:value="5%以下股东"/>
                      <w:listItem w:displayText="董事、监事、高级管理人员" w:value="董事、监事、高级管理人员"/>
                      <w:listItem w:displayText="其他股东：X" w:value="其他股东：X"/>
                    </w:comboBox>
                  </w:sdtPr>
                  <w:sdtEndPr/>
                  <w:sdtContent>
                    <w:tc>
                      <w:tcPr>
                        <w:tcW w:w="1182" w:type="pct"/>
                        <w:vAlign w:val="center"/>
                      </w:tcPr>
                      <w:p w:rsidR="00516657" w:rsidRDefault="00BA1649" w:rsidP="00F511C8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5%以上非第一大股东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减持主体持股数量"/>
                    <w:tag w:val="_GBC_940a2afd344f4fbab3676191f97d2698"/>
                    <w:id w:val="1891992272"/>
                    <w:lock w:val="sdtLocked"/>
                    <w:text/>
                  </w:sdtPr>
                  <w:sdtEndPr/>
                  <w:sdtContent>
                    <w:tc>
                      <w:tcPr>
                        <w:tcW w:w="833" w:type="pct"/>
                        <w:vAlign w:val="center"/>
                      </w:tcPr>
                      <w:p w:rsidR="00516657" w:rsidRDefault="00BA1649" w:rsidP="00F511C8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BA1649"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23,606,020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减持主体持股比例"/>
                    <w:tag w:val="_GBC_03f13a8e62fa49108520c873efe6b8b8"/>
                    <w:id w:val="1515570149"/>
                    <w:lock w:val="sdtLocked"/>
                    <w:text/>
                  </w:sdtPr>
                  <w:sdtEndPr/>
                  <w:sdtContent>
                    <w:tc>
                      <w:tcPr>
                        <w:tcW w:w="693" w:type="pct"/>
                        <w:vAlign w:val="center"/>
                      </w:tcPr>
                      <w:p w:rsidR="00516657" w:rsidRDefault="00BA1649" w:rsidP="00F511C8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14.89</w:t>
                        </w:r>
                        <w:r w:rsidR="00AD54C5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43</w:t>
                        </w:r>
                        <w:r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sdtContent>
                </w:sdt>
                <w:tc>
                  <w:tcPr>
                    <w:tcW w:w="1667" w:type="pct"/>
                    <w:vAlign w:val="center"/>
                  </w:tcPr>
                  <w:p w:rsidR="00F511C8" w:rsidRDefault="00285787" w:rsidP="00F511C8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inorEastAsia" w:hAnsiTheme="minorEastAsia" w:cs="宋体"/>
                          <w:color w:val="000000"/>
                          <w:kern w:val="0"/>
                          <w:sz w:val="24"/>
                          <w:szCs w:val="24"/>
                        </w:rPr>
                        <w:alias w:val="减持主体股份来源情况"/>
                        <w:tag w:val="_TUP_e2e2f621e7d044e5a8ad9582b83c8594"/>
                        <w:id w:val="-302392833"/>
                        <w:lock w:val="sdtLocked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sdt>
                          <w:sdtPr>
                            <w:rPr>
                              <w:rFonts w:asciiTheme="minorEastAsia" w:hAnsiTheme="minorEastAsia" w:cs="宋体" w:hint="eastAsia"/>
                              <w:color w:val="000000"/>
                              <w:kern w:val="0"/>
                              <w:sz w:val="24"/>
                              <w:szCs w:val="24"/>
                            </w:rPr>
                            <w:alias w:val="减持主体股份来源"/>
                            <w:tag w:val="_GBC_da9e8e0197e54138a060a591362ac4d6"/>
                            <w:id w:val="-63031566"/>
                            <w:lock w:val="sdtLocked"/>
                            <w:comboBox>
                              <w:listItem w:displayText="IPO前" w:value="IPO前"/>
                              <w:listItem w:displayText="非公开发行" w:value="非公开发行"/>
                              <w:listItem w:displayText="发行股份购买资产" w:value="发行股份购买资产"/>
                              <w:listItem w:displayText="集中竞价交易" w:value="集中竞价交易"/>
                              <w:listItem w:displayText="大宗交易" w:value="大宗交易"/>
                              <w:listItem w:displayText="协议转让" w:value="协议转让"/>
                              <w:listItem w:displayText="行政划转" w:value="行政划转"/>
                              <w:listItem w:displayText="司法划转" w:value="司法划转"/>
                              <w:listItem w:displayText="继承" w:value="继承"/>
                              <w:listItem w:displayText="赠与" w:value="赠与"/>
                              <w:listItem w:displayText="其他方式" w:value="其他方式"/>
                            </w:comboBox>
                          </w:sdtPr>
                          <w:sdtEndPr/>
                          <w:sdtContent>
                            <w:r w:rsidR="00F511C8">
                              <w:rPr>
                                <w:rFonts w:asciiTheme="minorEastAsia" w:hAnsiTheme="minorEastAsia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大宗交易</w:t>
                            </w:r>
                          </w:sdtContent>
                        </w:sdt>
                        <w:r w:rsidR="00FE1E0A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取得：</w:t>
                        </w:r>
                        <w:sdt>
                          <w:sdtPr>
                            <w:rPr>
                              <w:rFonts w:asciiTheme="minorEastAsia" w:hAnsiTheme="minorEastAsia" w:cs="宋体" w:hint="eastAsia"/>
                              <w:color w:val="000000"/>
                              <w:kern w:val="0"/>
                              <w:sz w:val="24"/>
                              <w:szCs w:val="24"/>
                            </w:rPr>
                            <w:alias w:val="减持主体股份来源数量"/>
                            <w:tag w:val="_GBC_85767f295e414427bb7d4f0c8cbcf19b"/>
                            <w:id w:val="421232366"/>
                            <w:lock w:val="sdtLocked"/>
                            <w:text/>
                          </w:sdtPr>
                          <w:sdtEndPr/>
                          <w:sdtContent>
                            <w:r w:rsidR="00BF5742">
                              <w:rPr>
                                <w:rFonts w:asciiTheme="minorEastAsia" w:hAnsiTheme="minorEastAsia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1,433,300</w:t>
                            </w:r>
                          </w:sdtContent>
                        </w:sdt>
                        <w:r w:rsidR="00FE1E0A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股</w:t>
                        </w:r>
                      </w:sdtContent>
                    </w:sdt>
                  </w:p>
                  <w:p w:rsidR="00516657" w:rsidRDefault="00285787" w:rsidP="00BF5742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inorEastAsia" w:hAnsiTheme="minorEastAsia" w:cs="宋体"/>
                          <w:color w:val="000000"/>
                          <w:kern w:val="0"/>
                          <w:sz w:val="24"/>
                          <w:szCs w:val="24"/>
                        </w:rPr>
                        <w:alias w:val="减持主体股份来源情况"/>
                        <w:tag w:val="_TUP_e2e2f621e7d044e5a8ad9582b83c8594"/>
                        <w:id w:val="-1066342736"/>
                        <w:lock w:val="sdtLocked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sdt>
                          <w:sdtPr>
                            <w:rPr>
                              <w:rFonts w:asciiTheme="minorEastAsia" w:hAnsiTheme="minorEastAsia" w:cs="宋体" w:hint="eastAsia"/>
                              <w:color w:val="000000"/>
                              <w:kern w:val="0"/>
                              <w:sz w:val="24"/>
                              <w:szCs w:val="24"/>
                            </w:rPr>
                            <w:alias w:val="减持主体股份来源"/>
                            <w:tag w:val="_GBC_da9e8e0197e54138a060a591362ac4d6"/>
                            <w:id w:val="1482349795"/>
                            <w:lock w:val="sdtLocked"/>
                            <w:comboBox>
                              <w:listItem w:displayText="IPO前" w:value="IPO前"/>
                              <w:listItem w:displayText="非公开发行" w:value="非公开发行"/>
                              <w:listItem w:displayText="发行股份购买资产" w:value="发行股份购买资产"/>
                              <w:listItem w:displayText="集中竞价交易" w:value="集中竞价交易"/>
                              <w:listItem w:displayText="大宗交易" w:value="大宗交易"/>
                              <w:listItem w:displayText="协议转让" w:value="协议转让"/>
                              <w:listItem w:displayText="行政划转" w:value="行政划转"/>
                              <w:listItem w:displayText="司法划转" w:value="司法划转"/>
                              <w:listItem w:displayText="继承" w:value="继承"/>
                              <w:listItem w:displayText="赠与" w:value="赠与"/>
                              <w:listItem w:displayText="其他方式" w:value="其他方式"/>
                            </w:comboBox>
                          </w:sdtPr>
                          <w:sdtEndPr/>
                          <w:sdtContent>
                            <w:r w:rsidR="00BF5742">
                              <w:rPr>
                                <w:rFonts w:asciiTheme="minorEastAsia" w:hAnsiTheme="minorEastAsia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其他方式</w:t>
                            </w:r>
                          </w:sdtContent>
                        </w:sdt>
                        <w:r w:rsidR="00F511C8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取得：</w:t>
                        </w:r>
                        <w:sdt>
                          <w:sdtPr>
                            <w:rPr>
                              <w:rFonts w:asciiTheme="minorEastAsia" w:hAnsiTheme="minorEastAsia" w:cs="宋体" w:hint="eastAsia"/>
                              <w:color w:val="000000"/>
                              <w:kern w:val="0"/>
                              <w:sz w:val="24"/>
                              <w:szCs w:val="24"/>
                            </w:rPr>
                            <w:alias w:val="减持主体股份来源数量"/>
                            <w:tag w:val="_GBC_85767f295e414427bb7d4f0c8cbcf19b"/>
                            <w:id w:val="1575934798"/>
                            <w:lock w:val="sdtLocked"/>
                            <w:text/>
                          </w:sdtPr>
                          <w:sdtEndPr/>
                          <w:sdtContent>
                            <w:r w:rsidR="00BF5742">
                              <w:rPr>
                                <w:rFonts w:asciiTheme="minorEastAsia" w:hAnsiTheme="minorEastAsia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22,172,720</w:t>
                            </w:r>
                          </w:sdtContent>
                        </w:sdt>
                        <w:r w:rsidR="00F511C8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股</w:t>
                        </w:r>
                      </w:sdtContent>
                    </w:sdt>
                  </w:p>
                </w:tc>
              </w:tr>
            </w:sdtContent>
          </w:sdt>
        </w:tbl>
      </w:sdtContent>
    </w:sdt>
    <w:bookmarkEnd w:id="1" w:displacedByCustomXml="next"/>
    <w:bookmarkStart w:id="2" w:name="_Hlk503789365" w:displacedByCustomXml="next"/>
    <w:sdt>
      <w:sdtP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alias w:val="选项模块:减持主体一致行动关系"/>
        <w:tag w:val="_SEC_c5cffeb73761446f9ce0cc6ba449556c"/>
        <w:id w:val="-446851623"/>
        <w:lock w:val="sdtLocked"/>
        <w:placeholder>
          <w:docPart w:val="GBC22222222222222222222222222222"/>
        </w:placeholder>
      </w:sdtPr>
      <w:sdtEndPr>
        <w:rPr>
          <w:rFonts w:hint="default"/>
        </w:rPr>
      </w:sdtEndPr>
      <w:sdtContent>
        <w:bookmarkEnd w:id="0" w:displacedByCustomXml="prev"/>
        <w:p w:rsidR="00516657" w:rsidRDefault="00FE1E0A" w:rsidP="00F511C8">
          <w:pPr>
            <w:widowControl/>
            <w:spacing w:beforeLines="50" w:before="156" w:afterLines="50" w:after="156" w:line="360" w:lineRule="auto"/>
            <w:ind w:firstLineChars="177" w:firstLine="425"/>
            <w:jc w:val="left"/>
            <w:rPr>
              <w:rFonts w:asciiTheme="minorEastAsia" w:hAnsiTheme="minorEastAsia" w:cs="宋体"/>
              <w:color w:val="000000"/>
              <w:kern w:val="0"/>
              <w:sz w:val="24"/>
              <w:szCs w:val="24"/>
            </w:rPr>
          </w:pPr>
          <w:r>
            <w:rPr>
              <w:rFonts w:asciiTheme="minorEastAsia" w:hAnsiTheme="minorEastAsia" w:cs="宋体" w:hint="eastAsia"/>
              <w:color w:val="000000"/>
              <w:kern w:val="0"/>
              <w:sz w:val="24"/>
              <w:szCs w:val="24"/>
            </w:rPr>
            <w:t>上述减</w:t>
          </w:r>
          <w:proofErr w:type="gramStart"/>
          <w:r>
            <w:rPr>
              <w:rFonts w:asciiTheme="minorEastAsia" w:hAnsiTheme="minorEastAsia" w:cs="宋体" w:hint="eastAsia"/>
              <w:color w:val="000000"/>
              <w:kern w:val="0"/>
              <w:sz w:val="24"/>
              <w:szCs w:val="24"/>
            </w:rPr>
            <w:t>持主体</w:t>
          </w:r>
          <w:proofErr w:type="gramEnd"/>
          <w:r>
            <w:rPr>
              <w:rFonts w:asciiTheme="minorEastAsia" w:hAnsiTheme="minorEastAsia" w:cs="宋体" w:hint="eastAsia"/>
              <w:color w:val="000000"/>
              <w:kern w:val="0"/>
              <w:sz w:val="24"/>
              <w:szCs w:val="24"/>
            </w:rPr>
            <w:t>存在一致行动人：</w:t>
          </w:r>
          <w:r>
            <w:rPr>
              <w:rFonts w:asciiTheme="minorEastAsia" w:hAnsiTheme="minorEastAsia" w:cs="宋体"/>
              <w:color w:val="000000"/>
              <w:kern w:val="0"/>
              <w:sz w:val="24"/>
              <w:szCs w:val="24"/>
            </w:rPr>
            <w:t xml:space="preserve">  </w:t>
          </w:r>
          <w:bookmarkStart w:id="3" w:name="_Hlk503442744"/>
        </w:p>
        <w:tbl>
          <w:tblPr>
            <w:tblStyle w:val="a5"/>
            <w:tblW w:w="5657" w:type="pct"/>
            <w:tblInd w:w="-601" w:type="dxa"/>
            <w:tblLook w:val="04A0" w:firstRow="1" w:lastRow="0" w:firstColumn="1" w:lastColumn="0" w:noHBand="0" w:noVBand="1"/>
          </w:tblPr>
          <w:tblGrid>
            <w:gridCol w:w="992"/>
            <w:gridCol w:w="2552"/>
            <w:gridCol w:w="1701"/>
            <w:gridCol w:w="1701"/>
            <w:gridCol w:w="2696"/>
          </w:tblGrid>
          <w:tr w:rsidR="00516657" w:rsidTr="00C74F50">
            <w:tc>
              <w:tcPr>
                <w:tcW w:w="514" w:type="pct"/>
                <w:vAlign w:val="center"/>
              </w:tcPr>
              <w:p w:rsidR="00516657" w:rsidRDefault="00516657">
                <w:pPr>
                  <w:widowControl/>
                  <w:spacing w:line="360" w:lineRule="auto"/>
                  <w:jc w:val="center"/>
                  <w:rPr>
                    <w:rFonts w:asciiTheme="minorEastAsia" w:hAnsiTheme="minorEastAsia" w:cs="宋体"/>
                    <w:color w:val="000000"/>
                    <w:kern w:val="0"/>
                    <w:sz w:val="24"/>
                    <w:szCs w:val="24"/>
                  </w:rPr>
                </w:pPr>
              </w:p>
            </w:tc>
            <w:sdt>
              <w:sdtPr>
                <w:tag w:val="_PLD_1a1e710b86fe41c29ba46d8c7412a069"/>
                <w:id w:val="-618375462"/>
                <w:lock w:val="sdtLocked"/>
              </w:sdtPr>
              <w:sdtEndPr/>
              <w:sdtContent>
                <w:tc>
                  <w:tcPr>
                    <w:tcW w:w="1323" w:type="pct"/>
                    <w:vAlign w:val="center"/>
                  </w:tcPr>
                  <w:p w:rsidR="00516657" w:rsidRDefault="00FE1E0A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股东名称</w:t>
                    </w:r>
                  </w:p>
                </w:tc>
              </w:sdtContent>
            </w:sdt>
            <w:sdt>
              <w:sdtPr>
                <w:tag w:val="_PLD_a8a08cf75b3d4af9964a4c478810c0e6"/>
                <w:id w:val="1158731004"/>
                <w:lock w:val="sdtLocked"/>
              </w:sdtPr>
              <w:sdtEndPr/>
              <w:sdtContent>
                <w:tc>
                  <w:tcPr>
                    <w:tcW w:w="882" w:type="pct"/>
                    <w:vAlign w:val="center"/>
                  </w:tcPr>
                  <w:p w:rsidR="00516657" w:rsidRDefault="00FE1E0A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持股数量（股）</w:t>
                    </w:r>
                  </w:p>
                </w:tc>
              </w:sdtContent>
            </w:sdt>
            <w:sdt>
              <w:sdtPr>
                <w:tag w:val="_PLD_e53f91e44b3c49a788ae517f3217d270"/>
                <w:id w:val="925999346"/>
                <w:lock w:val="sdtLocked"/>
              </w:sdtPr>
              <w:sdtEndPr/>
              <w:sdtContent>
                <w:tc>
                  <w:tcPr>
                    <w:tcW w:w="882" w:type="pct"/>
                    <w:vAlign w:val="center"/>
                  </w:tcPr>
                  <w:p w:rsidR="00516657" w:rsidRDefault="00FE1E0A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持股比例</w:t>
                    </w:r>
                  </w:p>
                </w:tc>
              </w:sdtContent>
            </w:sdt>
            <w:sdt>
              <w:sdtPr>
                <w:tag w:val="_PLD_7cef72f6a79945a8b8fdd51c8bbac294"/>
                <w:id w:val="-1063016976"/>
                <w:lock w:val="sdtLocked"/>
              </w:sdtPr>
              <w:sdtEndPr/>
              <w:sdtContent>
                <w:tc>
                  <w:tcPr>
                    <w:tcW w:w="1398" w:type="pct"/>
                    <w:vAlign w:val="center"/>
                  </w:tcPr>
                  <w:p w:rsidR="00516657" w:rsidRDefault="00FE1E0A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一致行动关系形成原因</w:t>
                    </w:r>
                  </w:p>
                </w:tc>
              </w:sdtContent>
            </w:sdt>
          </w:tr>
          <w:sdt>
            <w:sdtP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alias w:val="减持主体间一致行动关系"/>
              <w:tag w:val="_TUP_a7a0a2f89b904f05b7018b6d001d7e3b"/>
              <w:id w:val="-1695218299"/>
              <w:lock w:val="sdtLocked"/>
            </w:sdtPr>
            <w:sdtEndPr>
              <w:rPr>
                <w:rFonts w:hint="default"/>
              </w:rPr>
            </w:sdtEndPr>
            <w:sdtContent>
              <w:tr w:rsidR="00516657" w:rsidTr="00C74F50">
                <w:sdt>
                  <w:sdtP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alias w:val="减持主体一致行动人分组"/>
                    <w:tag w:val="_GBC_9c3e187d40914f6ab423aaaaa582b7ac"/>
                    <w:id w:val="-119079110"/>
                    <w:lock w:val="sdtLocked"/>
                  </w:sdtPr>
                  <w:sdtEndPr/>
                  <w:sdtContent>
                    <w:tc>
                      <w:tcPr>
                        <w:tcW w:w="514" w:type="pct"/>
                        <w:vMerge w:val="restart"/>
                      </w:tcPr>
                      <w:p w:rsidR="00516657" w:rsidRDefault="00FE1E0A">
                        <w:pPr>
                          <w:widowControl/>
                          <w:spacing w:line="360" w:lineRule="auto"/>
                          <w:jc w:val="left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第一组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减持主体股东名称"/>
                    <w:tag w:val="_GBC_2cfdb61402414e28bff76d8a26c5ac99"/>
                    <w:id w:val="-510375579"/>
                    <w:lock w:val="sdtLocked"/>
                    <w:comboBox>
                      <w:listItem w:displayText="陈鸣宇" w:value="陈鸣宇"/>
                    </w:comboBox>
                  </w:sdtPr>
                  <w:sdtEndPr/>
                  <w:sdtContent>
                    <w:tc>
                      <w:tcPr>
                        <w:tcW w:w="1323" w:type="pct"/>
                      </w:tcPr>
                      <w:p w:rsidR="00516657" w:rsidRDefault="00F511C8">
                        <w:pPr>
                          <w:widowControl/>
                          <w:spacing w:line="360" w:lineRule="auto"/>
                          <w:jc w:val="left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陈鸣宇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减持主体持股数量"/>
                    <w:tag w:val="_GBC_c19279d3d6f14d90a647b66bfbfba31f"/>
                    <w:id w:val="473647716"/>
                    <w:lock w:val="sdtLocked"/>
                    <w:text/>
                  </w:sdtPr>
                  <w:sdtEndPr/>
                  <w:sdtContent>
                    <w:tc>
                      <w:tcPr>
                        <w:tcW w:w="882" w:type="pct"/>
                      </w:tcPr>
                      <w:p w:rsidR="00516657" w:rsidRDefault="00F511C8">
                        <w:pPr>
                          <w:widowControl/>
                          <w:spacing w:line="360" w:lineRule="auto"/>
                          <w:jc w:val="right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F511C8"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23,606,020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减持主体持股比例"/>
                    <w:tag w:val="_GBC_b39976ffe59b433e8acfe7abb3f111a8"/>
                    <w:id w:val="957601436"/>
                    <w:lock w:val="sdtLocked"/>
                    <w:text/>
                  </w:sdtPr>
                  <w:sdtEndPr/>
                  <w:sdtContent>
                    <w:tc>
                      <w:tcPr>
                        <w:tcW w:w="882" w:type="pct"/>
                      </w:tcPr>
                      <w:p w:rsidR="00516657" w:rsidRDefault="00F511C8" w:rsidP="00F511C8">
                        <w:pPr>
                          <w:widowControl/>
                          <w:spacing w:line="360" w:lineRule="auto"/>
                          <w:jc w:val="right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14.89</w:t>
                        </w:r>
                        <w:r w:rsidR="00BF5742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43</w:t>
                        </w:r>
                        <w:r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sdtContent>
                </w:sdt>
                <w:tc>
                  <w:tcPr>
                    <w:tcW w:w="1398" w:type="pct"/>
                  </w:tcPr>
                  <w:p w:rsidR="00516657" w:rsidRDefault="00285787" w:rsidP="001A2A6E">
                    <w:pPr>
                      <w:widowControl/>
                      <w:spacing w:line="360" w:lineRule="auto"/>
                      <w:jc w:val="left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inorEastAsia" w:hAnsiTheme="minorEastAsia" w:cs="宋体"/>
                          <w:color w:val="000000"/>
                          <w:kern w:val="0"/>
                          <w:sz w:val="24"/>
                          <w:szCs w:val="24"/>
                        </w:rPr>
                        <w:alias w:val="一致行动关系形成原因"/>
                        <w:tag w:val="_GBC_0092a2ad35084d3e9014912e6c32fd03"/>
                        <w:id w:val="918373376"/>
                        <w:lock w:val="sdtLocked"/>
                      </w:sdtPr>
                      <w:sdtEndPr/>
                      <w:sdtContent>
                        <w:r w:rsidR="001A2A6E" w:rsidRPr="001A2A6E">
                          <w:rPr>
                            <w:rFonts w:ascii="Courier New" w:hAnsi="Courier New" w:hint="eastAsia"/>
                            <w:sz w:val="24"/>
                            <w:szCs w:val="24"/>
                            <w:shd w:val="clear" w:color="auto" w:fill="FFFFFF"/>
                          </w:rPr>
                          <w:t>直系亲属关系</w:t>
                        </w:r>
                      </w:sdtContent>
                    </w:sdt>
                  </w:p>
                </w:tc>
              </w:tr>
            </w:sdtContent>
          </w:sdt>
          <w:tr w:rsidR="00516657" w:rsidTr="00C74F50">
            <w:tc>
              <w:tcPr>
                <w:tcW w:w="514" w:type="pct"/>
                <w:vMerge/>
              </w:tcPr>
              <w:p w:rsidR="00516657" w:rsidRDefault="00516657"/>
            </w:tc>
            <w:sdt>
              <w:sdtPr>
                <w:rPr>
                  <w:rFonts w:asciiTheme="minorEastAsia" w:hAnsiTheme="minorEastAsia" w:cs="宋体"/>
                  <w:color w:val="000000"/>
                  <w:kern w:val="0"/>
                  <w:sz w:val="24"/>
                  <w:szCs w:val="24"/>
                </w:rPr>
                <w:alias w:val="减持主体股东名称"/>
                <w:tag w:val="_GBC_2cfdb61402414e28bff76d8a26c5ac99"/>
                <w:id w:val="1446423236"/>
                <w:lock w:val="sdtLocked"/>
                <w:comboBox>
                  <w:listItem w:displayText="陈鸣宇" w:value="陈鸣宇"/>
                </w:comboBox>
              </w:sdtPr>
              <w:sdtEndPr/>
              <w:sdtContent>
                <w:tc>
                  <w:tcPr>
                    <w:tcW w:w="1323" w:type="pct"/>
                  </w:tcPr>
                  <w:p w:rsidR="00516657" w:rsidRDefault="00F511C8" w:rsidP="00F511C8">
                    <w:pPr>
                      <w:widowControl/>
                      <w:spacing w:line="360" w:lineRule="auto"/>
                      <w:jc w:val="left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贾玉玲</w:t>
                    </w:r>
                  </w:p>
                </w:tc>
              </w:sdtContent>
            </w:sdt>
            <w:sdt>
              <w:sdtPr>
                <w:rPr>
                  <w:rFonts w:asciiTheme="minorEastAsia" w:hAnsiTheme="minorEastAsia" w:cs="宋体"/>
                  <w:color w:val="000000"/>
                  <w:kern w:val="0"/>
                  <w:sz w:val="24"/>
                  <w:szCs w:val="24"/>
                </w:rPr>
                <w:alias w:val="减持主体持股数量"/>
                <w:tag w:val="_GBC_c19279d3d6f14d90a647b66bfbfba31f"/>
                <w:id w:val="1998531775"/>
                <w:lock w:val="sdtLocked"/>
                <w:text/>
              </w:sdtPr>
              <w:sdtEndPr/>
              <w:sdtContent>
                <w:tc>
                  <w:tcPr>
                    <w:tcW w:w="882" w:type="pct"/>
                  </w:tcPr>
                  <w:p w:rsidR="00516657" w:rsidRDefault="00F511C8">
                    <w:pPr>
                      <w:widowControl/>
                      <w:spacing w:line="360" w:lineRule="auto"/>
                      <w:jc w:val="right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 w:rsidRPr="00F511C8"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  <w:t>2,116,682</w:t>
                    </w:r>
                  </w:p>
                </w:tc>
              </w:sdtContent>
            </w:sdt>
            <w:sdt>
              <w:sdtPr>
                <w:rPr>
                  <w:rFonts w:asciiTheme="minorEastAsia" w:hAnsiTheme="minorEastAsia" w:cs="宋体"/>
                  <w:color w:val="000000"/>
                  <w:kern w:val="0"/>
                  <w:sz w:val="24"/>
                  <w:szCs w:val="24"/>
                </w:rPr>
                <w:alias w:val="减持主体持股比例"/>
                <w:tag w:val="_GBC_b39976ffe59b433e8acfe7abb3f111a8"/>
                <w:id w:val="-627933835"/>
                <w:lock w:val="sdtLocked"/>
                <w:text/>
              </w:sdtPr>
              <w:sdtEndPr/>
              <w:sdtContent>
                <w:tc>
                  <w:tcPr>
                    <w:tcW w:w="882" w:type="pct"/>
                  </w:tcPr>
                  <w:p w:rsidR="00516657" w:rsidRDefault="00190E9A" w:rsidP="00BF5742">
                    <w:pPr>
                      <w:widowControl/>
                      <w:spacing w:line="360" w:lineRule="auto"/>
                      <w:jc w:val="right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  <w:t>1.3</w:t>
                    </w:r>
                    <w:r w:rsidR="00BF5742"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355</w:t>
                    </w:r>
                    <w:r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  <w:t>%</w:t>
                    </w:r>
                  </w:p>
                </w:tc>
              </w:sdtContent>
            </w:sdt>
            <w:sdt>
              <w:sdtPr>
                <w:rPr>
                  <w:rFonts w:asciiTheme="minorEastAsia" w:hAnsiTheme="minorEastAsia" w:cs="宋体"/>
                  <w:color w:val="000000"/>
                  <w:kern w:val="0"/>
                  <w:sz w:val="24"/>
                  <w:szCs w:val="24"/>
                </w:rPr>
                <w:alias w:val="一致行动关系形成原因"/>
                <w:tag w:val="_GBC_0092a2ad35084d3e9014912e6c32fd03"/>
                <w:id w:val="1103922077"/>
                <w:lock w:val="sdtLocked"/>
              </w:sdtPr>
              <w:sdtEndPr/>
              <w:sdtContent>
                <w:tc>
                  <w:tcPr>
                    <w:tcW w:w="1398" w:type="pct"/>
                  </w:tcPr>
                  <w:p w:rsidR="00516657" w:rsidRDefault="00190E9A" w:rsidP="00190E9A">
                    <w:pPr>
                      <w:widowControl/>
                      <w:spacing w:line="360" w:lineRule="auto"/>
                      <w:jc w:val="left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直系亲属关系</w:t>
                    </w:r>
                  </w:p>
                </w:tc>
              </w:sdtContent>
            </w:sdt>
          </w:tr>
          <w:tr w:rsidR="00516657" w:rsidTr="00C74F50">
            <w:tc>
              <w:tcPr>
                <w:tcW w:w="514" w:type="pct"/>
                <w:vMerge/>
              </w:tcPr>
              <w:p w:rsidR="00516657" w:rsidRDefault="00516657">
                <w:pPr>
                  <w:widowControl/>
                  <w:spacing w:line="360" w:lineRule="auto"/>
                  <w:jc w:val="center"/>
                  <w:rPr>
                    <w:rFonts w:asciiTheme="minorEastAsia" w:hAnsiTheme="minorEastAsia" w:cs="宋体"/>
                    <w:color w:val="000000"/>
                    <w:kern w:val="0"/>
                    <w:sz w:val="24"/>
                    <w:szCs w:val="24"/>
                  </w:rPr>
                </w:pPr>
              </w:p>
            </w:tc>
            <w:sdt>
              <w:sdtPr>
                <w:tag w:val="_PLD_e3d68e96d7e34d6f94c1e8b37b6c2a18"/>
                <w:id w:val="1352984447"/>
                <w:lock w:val="sdtLocked"/>
              </w:sdtPr>
              <w:sdtEndPr/>
              <w:sdtContent>
                <w:tc>
                  <w:tcPr>
                    <w:tcW w:w="1323" w:type="pct"/>
                  </w:tcPr>
                  <w:p w:rsidR="00516657" w:rsidRDefault="00FE1E0A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合计</w:t>
                    </w:r>
                  </w:p>
                </w:tc>
              </w:sdtContent>
            </w:sdt>
            <w:sdt>
              <w:sdtPr>
                <w:rPr>
                  <w:rFonts w:asciiTheme="minorEastAsia" w:hAnsiTheme="minorEastAsia" w:cs="宋体"/>
                  <w:color w:val="000000"/>
                  <w:kern w:val="0"/>
                  <w:sz w:val="24"/>
                  <w:szCs w:val="24"/>
                </w:rPr>
                <w:alias w:val="减持主体一致行动人持股数量"/>
                <w:tag w:val="_GBC_a93ca5409ddc4f88968c16d00c8b34af"/>
                <w:id w:val="-2145802456"/>
                <w:lock w:val="sdtLocked"/>
              </w:sdtPr>
              <w:sdtEndPr/>
              <w:sdtContent>
                <w:tc>
                  <w:tcPr>
                    <w:tcW w:w="882" w:type="pct"/>
                  </w:tcPr>
                  <w:p w:rsidR="00516657" w:rsidRDefault="00190E9A">
                    <w:pPr>
                      <w:widowControl/>
                      <w:spacing w:line="360" w:lineRule="auto"/>
                      <w:jc w:val="right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 w:rsidRPr="00190E9A"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  <w:t>25,722,702</w:t>
                    </w:r>
                  </w:p>
                </w:tc>
              </w:sdtContent>
            </w:sdt>
            <w:sdt>
              <w:sdtPr>
                <w:rPr>
                  <w:rFonts w:asciiTheme="minorEastAsia" w:hAnsiTheme="minorEastAsia" w:cs="宋体"/>
                  <w:color w:val="000000"/>
                  <w:kern w:val="0"/>
                  <w:sz w:val="24"/>
                  <w:szCs w:val="24"/>
                </w:rPr>
                <w:alias w:val="减持主体一致行动人持股比例"/>
                <w:tag w:val="_GBC_c244ccae5dcd4b2ebad153ba6307e203"/>
                <w:id w:val="203915245"/>
                <w:lock w:val="sdtLocked"/>
              </w:sdtPr>
              <w:sdtEndPr/>
              <w:sdtContent>
                <w:tc>
                  <w:tcPr>
                    <w:tcW w:w="882" w:type="pct"/>
                  </w:tcPr>
                  <w:p w:rsidR="00516657" w:rsidRDefault="00190E9A" w:rsidP="00BF5742">
                    <w:pPr>
                      <w:widowControl/>
                      <w:spacing w:line="360" w:lineRule="auto"/>
                      <w:jc w:val="right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  <w:t>16.2</w:t>
                    </w:r>
                    <w:r w:rsidR="00BF5742"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298</w:t>
                    </w:r>
                    <w:r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  <w:t>%</w:t>
                    </w:r>
                  </w:p>
                </w:tc>
              </w:sdtContent>
            </w:sdt>
            <w:sdt>
              <w:sdtPr>
                <w:tag w:val="_PLD_346dcea25b844ebdaaf35e0f7a778bef"/>
                <w:id w:val="1351211972"/>
                <w:lock w:val="sdtLocked"/>
              </w:sdtPr>
              <w:sdtEndPr/>
              <w:sdtContent>
                <w:tc>
                  <w:tcPr>
                    <w:tcW w:w="1398" w:type="pct"/>
                  </w:tcPr>
                  <w:p w:rsidR="00516657" w:rsidRDefault="00FE1E0A">
                    <w:pPr>
                      <w:widowControl/>
                      <w:spacing w:line="360" w:lineRule="auto"/>
                      <w:jc w:val="left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—</w:t>
                    </w:r>
                  </w:p>
                </w:tc>
              </w:sdtContent>
            </w:sdt>
          </w:tr>
        </w:tbl>
      </w:sdtContent>
    </w:sdt>
    <w:bookmarkEnd w:id="3" w:displacedByCustomXml="next"/>
    <w:bookmarkEnd w:id="2" w:displacedByCustomXml="next"/>
    <w:sdt>
      <w:sdtP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alias w:val="选项模块:大股东及其一致行动人、董监高最近一次减持股份情况"/>
        <w:tag w:val="_SEC_92586df877344897b1a1bdd9ee6f5d51"/>
        <w:id w:val="-522013803"/>
        <w:placeholder>
          <w:docPart w:val="GBC22222222222222222222222222222"/>
        </w:placeholder>
      </w:sdtPr>
      <w:sdtEndPr>
        <w:rPr>
          <w:rFonts w:asciiTheme="minorHAnsi" w:hAnsiTheme="minorHAnsi" w:cstheme="minorBidi"/>
          <w:color w:val="auto"/>
          <w:kern w:val="2"/>
          <w:sz w:val="21"/>
          <w:szCs w:val="22"/>
        </w:rPr>
      </w:sdtEndPr>
      <w:sdtContent>
        <w:bookmarkStart w:id="4" w:name="_Hlk503356184" w:displacedByCustomXml="prev"/>
        <w:p w:rsidR="001901A6" w:rsidRDefault="001901A6" w:rsidP="002A09A1">
          <w:pPr>
            <w:widowControl/>
            <w:spacing w:line="360" w:lineRule="auto"/>
            <w:ind w:firstLineChars="177" w:firstLine="425"/>
            <w:jc w:val="left"/>
            <w:rPr>
              <w:rFonts w:asciiTheme="minorEastAsia" w:hAnsiTheme="minorEastAsia" w:cs="宋体"/>
              <w:color w:val="000000"/>
              <w:kern w:val="0"/>
              <w:sz w:val="24"/>
              <w:szCs w:val="24"/>
            </w:rPr>
          </w:pPr>
          <w:r>
            <w:rPr>
              <w:rFonts w:asciiTheme="minorEastAsia" w:hAnsiTheme="minorEastAsia" w:cs="宋体" w:hint="eastAsia"/>
              <w:color w:val="000000"/>
              <w:kern w:val="0"/>
              <w:sz w:val="24"/>
              <w:szCs w:val="24"/>
            </w:rPr>
            <w:t>董事</w:t>
          </w:r>
          <w:r w:rsidR="00FD5A04">
            <w:rPr>
              <w:rFonts w:asciiTheme="minorEastAsia" w:hAnsiTheme="minorEastAsia" w:cs="宋体" w:hint="eastAsia"/>
              <w:color w:val="000000"/>
              <w:kern w:val="0"/>
              <w:sz w:val="24"/>
              <w:szCs w:val="24"/>
            </w:rPr>
            <w:t>陈鸣宇</w:t>
          </w:r>
          <w:bookmarkStart w:id="5" w:name="_GoBack"/>
          <w:bookmarkEnd w:id="5"/>
          <w:r>
            <w:rPr>
              <w:rFonts w:asciiTheme="minorEastAsia" w:hAnsiTheme="minorEastAsia" w:cs="宋体" w:hint="eastAsia"/>
              <w:color w:val="000000"/>
              <w:kern w:val="0"/>
              <w:sz w:val="24"/>
              <w:szCs w:val="24"/>
            </w:rPr>
            <w:t>最近一次减持股份情况</w:t>
          </w:r>
        </w:p>
        <w:tbl>
          <w:tblPr>
            <w:tblStyle w:val="a5"/>
            <w:tblW w:w="5905" w:type="pct"/>
            <w:tblInd w:w="-601" w:type="dxa"/>
            <w:tblLook w:val="04A0" w:firstRow="1" w:lastRow="0" w:firstColumn="1" w:lastColumn="0" w:noHBand="0" w:noVBand="1"/>
          </w:tblPr>
          <w:tblGrid>
            <w:gridCol w:w="2127"/>
            <w:gridCol w:w="1276"/>
            <w:gridCol w:w="1274"/>
            <w:gridCol w:w="1560"/>
            <w:gridCol w:w="1701"/>
            <w:gridCol w:w="2126"/>
          </w:tblGrid>
          <w:tr w:rsidR="001901A6" w:rsidTr="00BF5742">
            <w:sdt>
              <w:sdtPr>
                <w:tag w:val="_PLD_99055f883c2b4017af43c41c9f514935"/>
                <w:id w:val="585885435"/>
                <w:lock w:val="sdtLocked"/>
              </w:sdtPr>
              <w:sdtEndPr/>
              <w:sdtContent>
                <w:tc>
                  <w:tcPr>
                    <w:tcW w:w="1057" w:type="pct"/>
                    <w:vAlign w:val="center"/>
                  </w:tcPr>
                  <w:p w:rsidR="001901A6" w:rsidRDefault="001901A6" w:rsidP="0037750E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股东名称</w:t>
                    </w:r>
                  </w:p>
                </w:tc>
              </w:sdtContent>
            </w:sdt>
            <w:sdt>
              <w:sdtPr>
                <w:tag w:val="_PLD_0fd1ff65ef794958ab99aa22d2656383"/>
                <w:id w:val="-2047049184"/>
                <w:lock w:val="sdtLocked"/>
              </w:sdtPr>
              <w:sdtEndPr/>
              <w:sdtContent>
                <w:tc>
                  <w:tcPr>
                    <w:tcW w:w="634" w:type="pct"/>
                    <w:vAlign w:val="center"/>
                  </w:tcPr>
                  <w:p w:rsidR="001901A6" w:rsidRDefault="001901A6" w:rsidP="0037750E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减持数量（股）</w:t>
                    </w:r>
                  </w:p>
                </w:tc>
              </w:sdtContent>
            </w:sdt>
            <w:sdt>
              <w:sdtPr>
                <w:tag w:val="_PLD_19591ab240734482ab08dacee263bd27"/>
                <w:id w:val="1648396836"/>
                <w:lock w:val="sdtLocked"/>
              </w:sdtPr>
              <w:sdtEndPr/>
              <w:sdtContent>
                <w:tc>
                  <w:tcPr>
                    <w:tcW w:w="633" w:type="pct"/>
                    <w:vAlign w:val="center"/>
                  </w:tcPr>
                  <w:p w:rsidR="001901A6" w:rsidRDefault="001901A6" w:rsidP="0037750E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减</w:t>
                    </w:r>
                    <w:proofErr w:type="gramStart"/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持比例</w:t>
                    </w:r>
                    <w:proofErr w:type="gramEnd"/>
                  </w:p>
                </w:tc>
              </w:sdtContent>
            </w:sdt>
            <w:sdt>
              <w:sdtPr>
                <w:tag w:val="_PLD_7bc517222aaa4f3d9392ca8145b5e959"/>
                <w:id w:val="-384413995"/>
                <w:lock w:val="sdtLocked"/>
              </w:sdtPr>
              <w:sdtEndPr/>
              <w:sdtContent>
                <w:tc>
                  <w:tcPr>
                    <w:tcW w:w="775" w:type="pct"/>
                    <w:vAlign w:val="center"/>
                  </w:tcPr>
                  <w:p w:rsidR="001901A6" w:rsidRDefault="001901A6" w:rsidP="0037750E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减</w:t>
                    </w:r>
                    <w:proofErr w:type="gramStart"/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持期间</w:t>
                    </w:r>
                    <w:proofErr w:type="gramEnd"/>
                  </w:p>
                </w:tc>
              </w:sdtContent>
            </w:sdt>
            <w:sdt>
              <w:sdtPr>
                <w:tag w:val="_PLD_c544474d64634b0abce181ea3e4c231f"/>
                <w:id w:val="-1646578412"/>
                <w:lock w:val="sdtLocked"/>
              </w:sdtPr>
              <w:sdtEndPr/>
              <w:sdtContent>
                <w:tc>
                  <w:tcPr>
                    <w:tcW w:w="845" w:type="pct"/>
                    <w:vAlign w:val="center"/>
                  </w:tcPr>
                  <w:p w:rsidR="001901A6" w:rsidRDefault="001901A6" w:rsidP="0037750E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减</w:t>
                    </w:r>
                    <w:proofErr w:type="gramStart"/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持价格</w:t>
                    </w:r>
                    <w:proofErr w:type="gramEnd"/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区间</w:t>
                    </w:r>
                  </w:p>
                  <w:p w:rsidR="001901A6" w:rsidRDefault="001901A6" w:rsidP="0037750E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（元/股）</w:t>
                    </w:r>
                  </w:p>
                </w:tc>
              </w:sdtContent>
            </w:sdt>
            <w:sdt>
              <w:sdtPr>
                <w:tag w:val="_PLD_50d5d01170c34af78e0811e990285c69"/>
                <w:id w:val="-2045739940"/>
                <w:lock w:val="sdtLocked"/>
              </w:sdtPr>
              <w:sdtEndPr/>
              <w:sdtContent>
                <w:tc>
                  <w:tcPr>
                    <w:tcW w:w="1057" w:type="pct"/>
                    <w:vAlign w:val="center"/>
                  </w:tcPr>
                  <w:p w:rsidR="001901A6" w:rsidRDefault="001901A6" w:rsidP="0037750E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前期减</w:t>
                    </w:r>
                    <w:proofErr w:type="gramStart"/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持计划</w:t>
                    </w:r>
                    <w:proofErr w:type="gramEnd"/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披露日期</w:t>
                    </w:r>
                  </w:p>
                </w:tc>
              </w:sdtContent>
            </w:sdt>
          </w:tr>
          <w:sdt>
            <w:sdt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alias w:val="最近减持股份情况"/>
              <w:tag w:val="_TUP_4bb0ae6b44864bc7bea39b122bf7b8af"/>
              <w:id w:val="-554927664"/>
              <w:lock w:val="sdtLocked"/>
            </w:sdtPr>
            <w:sdtEndPr/>
            <w:sdtContent>
              <w:tr w:rsidR="001901A6" w:rsidTr="00BF5742"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减持股东名称"/>
                    <w:tag w:val="_GBC_666845168bce483f9b0e0a28f93fb5cd"/>
                    <w:id w:val="1893838568"/>
                    <w:lock w:val="sdtLocked"/>
                    <w:comboBox/>
                  </w:sdtPr>
                  <w:sdtEndPr/>
                  <w:sdtContent>
                    <w:tc>
                      <w:tcPr>
                        <w:tcW w:w="1057" w:type="pct"/>
                      </w:tcPr>
                      <w:p w:rsidR="001901A6" w:rsidRDefault="001901A6" w:rsidP="001901A6">
                        <w:pPr>
                          <w:widowControl/>
                          <w:spacing w:line="360" w:lineRule="auto"/>
                          <w:jc w:val="left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陈鸣宇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减持数量"/>
                    <w:tag w:val="_GBC_2b4a334c235b45c3b2eba6c1c5d53135"/>
                    <w:id w:val="1650409604"/>
                    <w:lock w:val="sdtLocked"/>
                    <w:text/>
                  </w:sdtPr>
                  <w:sdtEndPr/>
                  <w:sdtContent>
                    <w:tc>
                      <w:tcPr>
                        <w:tcW w:w="634" w:type="pct"/>
                      </w:tcPr>
                      <w:p w:rsidR="001901A6" w:rsidRDefault="001901A6" w:rsidP="001901A6">
                        <w:pPr>
                          <w:widowControl/>
                          <w:spacing w:line="360" w:lineRule="auto"/>
                          <w:jc w:val="right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166,700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减持比例"/>
                    <w:tag w:val="_GBC_ca1a6bb2aab5422eb534b1e750940517"/>
                    <w:id w:val="1574246985"/>
                    <w:lock w:val="sdtLocked"/>
                    <w:text/>
                  </w:sdtPr>
                  <w:sdtEndPr/>
                  <w:sdtContent>
                    <w:tc>
                      <w:tcPr>
                        <w:tcW w:w="633" w:type="pct"/>
                      </w:tcPr>
                      <w:p w:rsidR="001901A6" w:rsidRDefault="00D42A3F" w:rsidP="00D42A3F">
                        <w:pPr>
                          <w:widowControl/>
                          <w:spacing w:line="360" w:lineRule="auto"/>
                          <w:jc w:val="right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0.1052%</w:t>
                        </w:r>
                      </w:p>
                    </w:tc>
                  </w:sdtContent>
                </w:sdt>
                <w:tc>
                  <w:tcPr>
                    <w:tcW w:w="775" w:type="pct"/>
                  </w:tcPr>
                  <w:p w:rsidR="001901A6" w:rsidRDefault="00285787" w:rsidP="0037750E">
                    <w:pPr>
                      <w:widowControl/>
                      <w:spacing w:line="360" w:lineRule="auto"/>
                      <w:jc w:val="left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inorEastAsia" w:hAnsiTheme="minorEastAsia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alias w:val="减持期间起始日期"/>
                        <w:tag w:val="_GBC_1282f43cf80840d3863ea3b66c42e98b"/>
                        <w:id w:val="-1668087998"/>
                        <w:lock w:val="sdtLocked"/>
                        <w:date w:fullDate="2019-05-27T00:00:00Z">
                          <w:dateFormat w:val="yyyy/M/d"/>
                          <w:lid w:val="zh-CN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901A6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2019/5/27</w:t>
                        </w:r>
                      </w:sdtContent>
                    </w:sdt>
                    <w:r w:rsidR="001901A6"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～</w:t>
                    </w:r>
                    <w:sdt>
                      <w:sdtPr>
                        <w:rPr>
                          <w:rFonts w:asciiTheme="minorEastAsia" w:hAnsiTheme="minorEastAsia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alias w:val="减持期间终止日期"/>
                        <w:tag w:val="_GBC_352e15ab61de4a07ac07ac5e4c8c2f71"/>
                        <w:id w:val="-453645359"/>
                        <w:lock w:val="sdtLocked"/>
                        <w:date w:fullDate="2019-09-16T00:00:00Z">
                          <w:dateFormat w:val="yyyy/M/d"/>
                          <w:lid w:val="zh-CN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901A6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2019/9/16</w:t>
                        </w:r>
                      </w:sdtContent>
                    </w:sdt>
                    <w:r w:rsidR="001901A6"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  <w:t xml:space="preserve"> </w:t>
                    </w:r>
                  </w:p>
                </w:tc>
                <w:tc>
                  <w:tcPr>
                    <w:tcW w:w="845" w:type="pct"/>
                  </w:tcPr>
                  <w:p w:rsidR="001901A6" w:rsidRDefault="00285787" w:rsidP="001901A6">
                    <w:pPr>
                      <w:widowControl/>
                      <w:spacing w:line="360" w:lineRule="auto"/>
                      <w:jc w:val="right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inorEastAsia" w:hAnsiTheme="minorEastAsia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alias w:val="减持价格区间下限价格"/>
                        <w:tag w:val="_GBC_53a6a5ac89784449a55e13dfc415bdf5"/>
                        <w:id w:val="622651553"/>
                        <w:lock w:val="sdtLocked"/>
                        <w:text/>
                      </w:sdtPr>
                      <w:sdtEndPr/>
                      <w:sdtContent>
                        <w:r w:rsidR="001901A6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28.23</w:t>
                        </w:r>
                      </w:sdtContent>
                    </w:sdt>
                    <w:r w:rsidR="001901A6"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-</w:t>
                    </w:r>
                    <w:sdt>
                      <w:sdtPr>
                        <w:rPr>
                          <w:rFonts w:asciiTheme="minorEastAsia" w:hAnsiTheme="minorEastAsia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alias w:val="减持价格区间上限价格"/>
                        <w:tag w:val="_GBC_2586fa402f5e44b0ad82f2ee8e503f27"/>
                        <w:id w:val="-802925131"/>
                        <w:lock w:val="sdtLocked"/>
                        <w:text/>
                      </w:sdtPr>
                      <w:sdtEndPr/>
                      <w:sdtContent>
                        <w:r w:rsidR="001901A6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32.03</w:t>
                        </w:r>
                      </w:sdtContent>
                    </w:sdt>
                  </w:p>
                </w:tc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alias w:val="前期减持计划披露日期"/>
                    <w:tag w:val="_GBC_3e5006bb08994d2ca78e836fb1d670b0"/>
                    <w:id w:val="1765261649"/>
                    <w:lock w:val="sdtLocked"/>
                    <w:text/>
                  </w:sdtPr>
                  <w:sdtEndPr/>
                  <w:sdtContent>
                    <w:tc>
                      <w:tcPr>
                        <w:tcW w:w="1057" w:type="pct"/>
                      </w:tcPr>
                      <w:p w:rsidR="001901A6" w:rsidRDefault="001901A6" w:rsidP="001901A6">
                        <w:pPr>
                          <w:widowControl/>
                          <w:spacing w:line="360" w:lineRule="auto"/>
                          <w:jc w:val="left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2019年4月25日</w:t>
                        </w:r>
                      </w:p>
                    </w:tc>
                  </w:sdtContent>
                </w:sdt>
              </w:tr>
            </w:sdtContent>
          </w:sdt>
        </w:tbl>
        <w:p w:rsidR="00516657" w:rsidRPr="001901A6" w:rsidRDefault="00285787" w:rsidP="001901A6"/>
        <w:bookmarkEnd w:id="4" w:displacedByCustomXml="next"/>
      </w:sdtContent>
    </w:sdt>
    <w:p w:rsidR="00516657" w:rsidRDefault="00FE1E0A" w:rsidP="00190E9A">
      <w:pPr>
        <w:pStyle w:val="1"/>
        <w:numPr>
          <w:ilvl w:val="0"/>
          <w:numId w:val="6"/>
        </w:numPr>
        <w:spacing w:beforeLines="50" w:before="156" w:afterLines="50" w:after="156" w:line="360" w:lineRule="auto"/>
        <w:ind w:left="480" w:hangingChars="200" w:hanging="480"/>
        <w:rPr>
          <w:b w:val="0"/>
          <w:sz w:val="24"/>
        </w:rPr>
      </w:pPr>
      <w:r>
        <w:rPr>
          <w:rFonts w:hint="eastAsia"/>
          <w:b w:val="0"/>
          <w:sz w:val="24"/>
        </w:rPr>
        <w:t>减</w:t>
      </w:r>
      <w:proofErr w:type="gramStart"/>
      <w:r>
        <w:rPr>
          <w:rFonts w:hint="eastAsia"/>
          <w:b w:val="0"/>
          <w:sz w:val="24"/>
        </w:rPr>
        <w:t>持计划</w:t>
      </w:r>
      <w:proofErr w:type="gramEnd"/>
      <w:r>
        <w:rPr>
          <w:rFonts w:hint="eastAsia"/>
          <w:b w:val="0"/>
          <w:sz w:val="24"/>
        </w:rPr>
        <w:t>的主要内容</w:t>
      </w:r>
    </w:p>
    <w:sdt>
      <w:sdtPr>
        <w:alias w:val="模块:减持计划的主要内容"/>
        <w:tag w:val="_SEC_7583a1dabbcc44bba2cc1988391cdedd"/>
        <w:id w:val="-553234360"/>
        <w:lock w:val="sdtLocked"/>
        <w:placeholder>
          <w:docPart w:val="GBC22222222222222222222222222222"/>
        </w:placeholder>
      </w:sdtPr>
      <w:sdtEndPr/>
      <w:sdtContent>
        <w:tbl>
          <w:tblPr>
            <w:tblStyle w:val="a5"/>
            <w:tblW w:w="6571" w:type="pct"/>
            <w:tblInd w:w="-1310" w:type="dxa"/>
            <w:tblLayout w:type="fixed"/>
            <w:tblLook w:val="04A0" w:firstRow="1" w:lastRow="0" w:firstColumn="1" w:lastColumn="0" w:noHBand="0" w:noVBand="1"/>
          </w:tblPr>
          <w:tblGrid>
            <w:gridCol w:w="1418"/>
            <w:gridCol w:w="1277"/>
            <w:gridCol w:w="1133"/>
            <w:gridCol w:w="1985"/>
            <w:gridCol w:w="1431"/>
            <w:gridCol w:w="1261"/>
            <w:gridCol w:w="1559"/>
            <w:gridCol w:w="1136"/>
          </w:tblGrid>
          <w:tr w:rsidR="009C56E0" w:rsidTr="009C56E0">
            <w:sdt>
              <w:sdtPr>
                <w:tag w:val="_PLD_30941360418b4d21b944dfc808506cdd"/>
                <w:id w:val="1564522827"/>
                <w:lock w:val="sdtLocked"/>
              </w:sdtPr>
              <w:sdtEndPr/>
              <w:sdtContent>
                <w:tc>
                  <w:tcPr>
                    <w:tcW w:w="633" w:type="pct"/>
                    <w:vAlign w:val="center"/>
                  </w:tcPr>
                  <w:p w:rsidR="00516657" w:rsidRDefault="00FE1E0A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股东名称</w:t>
                    </w:r>
                  </w:p>
                </w:tc>
              </w:sdtContent>
            </w:sdt>
            <w:sdt>
              <w:sdtPr>
                <w:tag w:val="_PLD_13a84c1ec2bb4fa8b878c5c41de336d3"/>
                <w:id w:val="-818959410"/>
                <w:lock w:val="sdtLocked"/>
              </w:sdtPr>
              <w:sdtEndPr/>
              <w:sdtContent>
                <w:tc>
                  <w:tcPr>
                    <w:tcW w:w="570" w:type="pct"/>
                    <w:vAlign w:val="center"/>
                  </w:tcPr>
                  <w:p w:rsidR="00516657" w:rsidRDefault="00FE1E0A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计划减持数量（股）</w:t>
                    </w:r>
                  </w:p>
                </w:tc>
              </w:sdtContent>
            </w:sdt>
            <w:sdt>
              <w:sdtPr>
                <w:tag w:val="_PLD_ab5d6ea26fe7469e819f525729649c1c"/>
                <w:id w:val="1596974581"/>
                <w:lock w:val="sdtLocked"/>
              </w:sdtPr>
              <w:sdtEndPr/>
              <w:sdtContent>
                <w:tc>
                  <w:tcPr>
                    <w:tcW w:w="506" w:type="pct"/>
                    <w:vAlign w:val="center"/>
                  </w:tcPr>
                  <w:p w:rsidR="00516657" w:rsidRDefault="00FE1E0A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计划减</w:t>
                    </w:r>
                    <w:proofErr w:type="gramStart"/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持比例</w:t>
                    </w:r>
                    <w:proofErr w:type="gramEnd"/>
                  </w:p>
                </w:tc>
              </w:sdtContent>
            </w:sdt>
            <w:sdt>
              <w:sdtPr>
                <w:tag w:val="_PLD_b0e84390f95542a2aa02687b34f45019"/>
                <w:id w:val="1123970257"/>
                <w:lock w:val="sdtLocked"/>
              </w:sdtPr>
              <w:sdtEndPr/>
              <w:sdtContent>
                <w:tc>
                  <w:tcPr>
                    <w:tcW w:w="886" w:type="pct"/>
                    <w:vAlign w:val="center"/>
                  </w:tcPr>
                  <w:p w:rsidR="00516657" w:rsidRDefault="00FE1E0A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减</w:t>
                    </w:r>
                    <w:proofErr w:type="gramStart"/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持方式</w:t>
                    </w:r>
                    <w:proofErr w:type="gramEnd"/>
                  </w:p>
                </w:tc>
              </w:sdtContent>
            </w:sdt>
            <w:sdt>
              <w:sdtPr>
                <w:tag w:val="_PLD_cfdb630b8673485895761d2c9eed182d"/>
                <w:id w:val="-424654062"/>
                <w:lock w:val="sdtLocked"/>
              </w:sdtPr>
              <w:sdtEndPr/>
              <w:sdtContent>
                <w:tc>
                  <w:tcPr>
                    <w:tcW w:w="639" w:type="pct"/>
                    <w:vAlign w:val="center"/>
                  </w:tcPr>
                  <w:p w:rsidR="00516657" w:rsidRDefault="00E66C4F" w:rsidP="00E66C4F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大宗交易</w:t>
                    </w:r>
                    <w:r w:rsidR="00FE1E0A"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减</w:t>
                    </w:r>
                    <w:proofErr w:type="gramStart"/>
                    <w:r w:rsidR="00FE1E0A"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持期间</w:t>
                    </w:r>
                    <w:proofErr w:type="gramEnd"/>
                  </w:p>
                </w:tc>
              </w:sdtContent>
            </w:sdt>
            <w:sdt>
              <w:sdtPr>
                <w:tag w:val="_PLD_fce9bdaa76904e9ca204eba518f9449d"/>
                <w:id w:val="1284927447"/>
                <w:lock w:val="sdtLocked"/>
              </w:sdtPr>
              <w:sdtEndPr/>
              <w:sdtContent>
                <w:tc>
                  <w:tcPr>
                    <w:tcW w:w="563" w:type="pct"/>
                    <w:vAlign w:val="center"/>
                  </w:tcPr>
                  <w:p w:rsidR="00516657" w:rsidRDefault="00FE1E0A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减</w:t>
                    </w:r>
                    <w:proofErr w:type="gramStart"/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持合理</w:t>
                    </w:r>
                    <w:proofErr w:type="gramEnd"/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价格区间</w:t>
                    </w:r>
                  </w:p>
                </w:tc>
              </w:sdtContent>
            </w:sdt>
            <w:sdt>
              <w:sdtPr>
                <w:tag w:val="_PLD_80bdc181501e43469e55d790c07bc3fb"/>
                <w:id w:val="-618300219"/>
                <w:lock w:val="sdtLocked"/>
              </w:sdtPr>
              <w:sdtEndPr/>
              <w:sdtContent>
                <w:tc>
                  <w:tcPr>
                    <w:tcW w:w="696" w:type="pct"/>
                    <w:vAlign w:val="center"/>
                  </w:tcPr>
                  <w:p w:rsidR="00516657" w:rsidRDefault="00FE1E0A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拟减持股份来源</w:t>
                    </w:r>
                  </w:p>
                </w:tc>
              </w:sdtContent>
            </w:sdt>
            <w:sdt>
              <w:sdtPr>
                <w:tag w:val="_PLD_8f8a6649f2e24b33b28b169161e95292"/>
                <w:id w:val="-541596194"/>
                <w:lock w:val="sdtLocked"/>
              </w:sdtPr>
              <w:sdtEndPr/>
              <w:sdtContent>
                <w:tc>
                  <w:tcPr>
                    <w:tcW w:w="507" w:type="pct"/>
                    <w:vAlign w:val="center"/>
                  </w:tcPr>
                  <w:p w:rsidR="00516657" w:rsidRDefault="00FE1E0A">
                    <w:pPr>
                      <w:widowControl/>
                      <w:spacing w:line="360" w:lineRule="auto"/>
                      <w:jc w:val="center"/>
                      <w:rPr>
                        <w:rFonts w:asciiTheme="minorEastAsia" w:hAnsiTheme="minorEastAsia" w:cs="宋体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拟减</w:t>
                    </w:r>
                    <w:proofErr w:type="gramStart"/>
                    <w:r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 w:val="24"/>
                        <w:szCs w:val="24"/>
                      </w:rPr>
                      <w:t>持原因</w:t>
                    </w:r>
                    <w:proofErr w:type="gramEnd"/>
                  </w:p>
                </w:tc>
              </w:sdtContent>
            </w:sdt>
          </w:tr>
          <w:sdt>
            <w:sdtPr>
              <w:rPr>
                <w:rFonts w:asciiTheme="minorEastAsia" w:hAnsiTheme="minorEastAsia" w:cs="宋体"/>
                <w:color w:val="000000"/>
                <w:kern w:val="0"/>
                <w:szCs w:val="24"/>
              </w:rPr>
              <w:alias w:val="计划减持主要内容"/>
              <w:tag w:val="_TUP_57ad08ac71cc43ebb85a7659186420c5"/>
              <w:id w:val="-1943144059"/>
              <w:lock w:val="sdtLocked"/>
            </w:sdtPr>
            <w:sdtEndPr/>
            <w:sdtContent>
              <w:tr w:rsidR="009C56E0" w:rsidTr="009C56E0"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Cs w:val="24"/>
                    </w:rPr>
                    <w:alias w:val="计划减持股东名称"/>
                    <w:tag w:val="_GBC_ee4fe5db3acc4e5ea9701df1e3448718"/>
                    <w:id w:val="-701554618"/>
                    <w:lock w:val="sdtLocked"/>
                    <w:comboBox>
                      <w:listItem w:displayText="陈鸣宇" w:value="陈鸣宇"/>
                    </w:comboBox>
                  </w:sdtPr>
                  <w:sdtEndPr/>
                  <w:sdtContent>
                    <w:tc>
                      <w:tcPr>
                        <w:tcW w:w="633" w:type="pct"/>
                      </w:tcPr>
                      <w:p w:rsidR="00516657" w:rsidRDefault="00190E9A">
                        <w:pPr>
                          <w:widowControl/>
                          <w:spacing w:line="360" w:lineRule="auto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Cs w:val="24"/>
                          </w:rPr>
                          <w:t>陈鸣宇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Cs w:val="24"/>
                    </w:rPr>
                    <w:alias w:val="计划减持数量"/>
                    <w:tag w:val="_GBC_04b7014faa564eedb3d2021e5413aebc"/>
                    <w:id w:val="1562434422"/>
                    <w:lock w:val="sdtLocked"/>
                    <w:comboBox>
                      <w:listItem w:displayText="不超过：X股" w:value="不超过：X股"/>
                      <w:listItem w:displayText="固定：X股" w:value="固定：X股"/>
                      <w:listItem w:displayText="区间：X-Y股" w:value="区间：X-Y股"/>
                    </w:comboBox>
                  </w:sdtPr>
                  <w:sdtEndPr/>
                  <w:sdtContent>
                    <w:tc>
                      <w:tcPr>
                        <w:tcW w:w="570" w:type="pct"/>
                      </w:tcPr>
                      <w:p w:rsidR="00516657" w:rsidRDefault="0036692B" w:rsidP="00BB66E5">
                        <w:pPr>
                          <w:widowControl/>
                          <w:spacing w:line="360" w:lineRule="auto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Cs w:val="24"/>
                          </w:rPr>
                          <w:t>不超过：</w:t>
                        </w:r>
                        <w:r w:rsidR="00BB66E5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Cs w:val="24"/>
                          </w:rPr>
                          <w:t>2</w:t>
                        </w:r>
                        <w:r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Cs w:val="24"/>
                          </w:rPr>
                          <w:t>,900,000</w:t>
                        </w:r>
                        <w:r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Cs w:val="24"/>
                          </w:rPr>
                          <w:t>股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Cs w:val="24"/>
                    </w:rPr>
                    <w:alias w:val="计划减持比例"/>
                    <w:tag w:val="_GBC_05b5a990149d4e598d20e87b78357db3"/>
                    <w:id w:val="-1430190924"/>
                    <w:lock w:val="sdtLocked"/>
                    <w:comboBox>
                      <w:listItem w:displayText="不超过：X" w:value="不超过：X"/>
                      <w:listItem w:displayText="固定：X" w:value="固定：X"/>
                      <w:listItem w:displayText="区间：X-Y" w:value="区间：X-Y"/>
                    </w:comboBox>
                  </w:sdtPr>
                  <w:sdtEndPr/>
                  <w:sdtContent>
                    <w:tc>
                      <w:tcPr>
                        <w:tcW w:w="506" w:type="pct"/>
                      </w:tcPr>
                      <w:p w:rsidR="00516657" w:rsidRDefault="007738E1" w:rsidP="00BB66E5">
                        <w:pPr>
                          <w:widowControl/>
                          <w:spacing w:line="360" w:lineRule="auto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Cs w:val="24"/>
                          </w:rPr>
                          <w:t>不超过：</w:t>
                        </w:r>
                        <w:r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Cs w:val="24"/>
                          </w:rPr>
                          <w:t>1.</w:t>
                        </w:r>
                        <w:r w:rsidR="00BB66E5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Cs w:val="24"/>
                          </w:rPr>
                          <w:t>8298</w:t>
                        </w:r>
                        <w:r w:rsidR="00BF5742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Cs w:val="24"/>
                          </w:rPr>
                          <w:t>%</w:t>
                        </w:r>
                      </w:p>
                    </w:tc>
                  </w:sdtContent>
                </w:sdt>
                <w:tc>
                  <w:tcPr>
                    <w:tcW w:w="886" w:type="pct"/>
                  </w:tcPr>
                  <w:sdt>
                    <w:sdtPr>
                      <w:rPr>
                        <w:rFonts w:ascii="仿宋_GB2312" w:eastAsia="仿宋_GB2312" w:hAnsi="宋体" w:cs="宋体" w:hint="eastAsia"/>
                        <w:color w:val="000000"/>
                        <w:kern w:val="0"/>
                        <w:szCs w:val="30"/>
                      </w:rPr>
                      <w:alias w:val="计划减持方式情况"/>
                      <w:tag w:val="_TUP_7222278c1cad4b3b80bad56a27f2ea68"/>
                      <w:id w:val="299663351"/>
                      <w:lock w:val="sdtLocked"/>
                    </w:sdtPr>
                    <w:sdtEndPr>
                      <w:rPr>
                        <w:rFonts w:hint="default"/>
                      </w:rPr>
                    </w:sdtEndPr>
                    <w:sdtContent>
                      <w:p w:rsidR="00516657" w:rsidRDefault="00285787" w:rsidP="00BB66E5">
                        <w:pPr>
                          <w:widowControl/>
                          <w:spacing w:line="600" w:lineRule="exact"/>
                          <w:ind w:leftChars="50" w:left="105"/>
                          <w:rPr>
                            <w:rFonts w:ascii="仿宋_GB2312" w:eastAsia="仿宋_GB2312" w:hAnsi="宋体" w:cs="宋体"/>
                            <w:color w:val="000000"/>
                            <w:kern w:val="0"/>
                            <w:szCs w:val="30"/>
                          </w:rPr>
                        </w:pPr>
                        <w:sdt>
                          <w:sdtPr>
                            <w:rPr>
                              <w:rFonts w:asciiTheme="minorEastAsia" w:hAnsiTheme="minorEastAsia" w:cs="宋体" w:hint="eastAsia"/>
                              <w:color w:val="000000"/>
                              <w:kern w:val="0"/>
                              <w:szCs w:val="30"/>
                            </w:rPr>
                            <w:alias w:val="计划减持方式（类型）"/>
                            <w:tag w:val="_GBC_0fe5e6310a8d487b9c55ac59a4006f3e"/>
                            <w:id w:val="-1435975632"/>
                            <w:lock w:val="sdtLocked"/>
                            <w:comboBox>
                              <w:listItem w:displayText="竞价交易减持" w:value="竞价交易减持"/>
                              <w:listItem w:displayText="大宗交易减持" w:value="大宗交易减持"/>
                              <w:listItem w:displayText="协议转让减持" w:value="协议转让减持"/>
                            </w:comboBox>
                          </w:sdtPr>
                          <w:sdtEndPr/>
                          <w:sdtContent>
                            <w:r w:rsidR="00190E9A">
                              <w:rPr>
                                <w:rFonts w:asciiTheme="minorEastAsia" w:hAnsiTheme="minorEastAsia" w:cs="宋体" w:hint="eastAsia"/>
                                <w:color w:val="000000"/>
                                <w:kern w:val="0"/>
                                <w:szCs w:val="30"/>
                              </w:rPr>
                              <w:t>大宗交易减持</w:t>
                            </w:r>
                          </w:sdtContent>
                        </w:sdt>
                        <w:r w:rsidR="00FE1E0A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Cs w:val="30"/>
                          </w:rPr>
                          <w:t>，</w:t>
                        </w:r>
                        <w:sdt>
                          <w:sdtPr>
                            <w:rPr>
                              <w:rFonts w:asciiTheme="minorEastAsia" w:hAnsiTheme="minorEastAsia" w:cs="宋体" w:hint="eastAsia"/>
                              <w:color w:val="000000"/>
                              <w:kern w:val="0"/>
                              <w:szCs w:val="30"/>
                            </w:rPr>
                            <w:alias w:val="计划减持方式（减持数量）"/>
                            <w:tag w:val="_GBC_630084e8c6b44cdbbd2ea231b74d8a9d"/>
                            <w:id w:val="1757860948"/>
                            <w:lock w:val="sdtLocked"/>
                            <w:comboBox>
                              <w:listItem w:displayText="不超过：X股" w:value="不超过：X股"/>
                              <w:listItem w:displayText="固定：X股" w:value="固定：X股"/>
                              <w:listItem w:displayText="区间：X-Y股" w:value="区间：X-Y股"/>
                            </w:comboBox>
                          </w:sdtPr>
                          <w:sdtEndPr/>
                          <w:sdtContent>
                            <w:r w:rsidR="00190E9A">
                              <w:rPr>
                                <w:rFonts w:asciiTheme="minorEastAsia" w:hAnsiTheme="minorEastAsia" w:cs="宋体" w:hint="eastAsia"/>
                                <w:color w:val="000000"/>
                                <w:kern w:val="0"/>
                                <w:szCs w:val="30"/>
                              </w:rPr>
                              <w:t>不超过：</w:t>
                            </w:r>
                            <w:r w:rsidR="00BB66E5">
                              <w:rPr>
                                <w:rFonts w:asciiTheme="minorEastAsia" w:hAnsiTheme="minorEastAsia" w:cs="宋体" w:hint="eastAsia"/>
                                <w:color w:val="000000"/>
                                <w:kern w:val="0"/>
                                <w:szCs w:val="30"/>
                              </w:rPr>
                              <w:t>2</w:t>
                            </w:r>
                            <w:r w:rsidR="0036692B">
                              <w:rPr>
                                <w:rFonts w:asciiTheme="minorEastAsia" w:hAnsiTheme="minorEastAsia" w:cs="宋体" w:hint="eastAsia"/>
                                <w:color w:val="000000"/>
                                <w:kern w:val="0"/>
                                <w:szCs w:val="30"/>
                              </w:rPr>
                              <w:t>,</w:t>
                            </w:r>
                            <w:r w:rsidR="00190E9A">
                              <w:rPr>
                                <w:rFonts w:asciiTheme="minorEastAsia" w:hAnsiTheme="minorEastAsia" w:cs="宋体" w:hint="eastAsia"/>
                                <w:color w:val="000000"/>
                                <w:kern w:val="0"/>
                                <w:szCs w:val="30"/>
                              </w:rPr>
                              <w:t>900</w:t>
                            </w:r>
                            <w:r w:rsidR="0036692B">
                              <w:rPr>
                                <w:rFonts w:asciiTheme="minorEastAsia" w:hAnsiTheme="minorEastAsia" w:cs="宋体" w:hint="eastAsia"/>
                                <w:color w:val="000000"/>
                                <w:kern w:val="0"/>
                                <w:szCs w:val="30"/>
                              </w:rPr>
                              <w:t>,</w:t>
                            </w:r>
                            <w:r w:rsidR="00190E9A">
                              <w:rPr>
                                <w:rFonts w:asciiTheme="minorEastAsia" w:hAnsiTheme="minorEastAsia" w:cs="宋体" w:hint="eastAsia"/>
                                <w:color w:val="000000"/>
                                <w:kern w:val="0"/>
                                <w:szCs w:val="30"/>
                              </w:rPr>
                              <w:t>000股</w:t>
                            </w:r>
                          </w:sdtContent>
                        </w:sdt>
                      </w:p>
                    </w:sdtContent>
                  </w:sdt>
                </w:tc>
                <w:tc>
                  <w:tcPr>
                    <w:tcW w:w="639" w:type="pct"/>
                  </w:tcPr>
                  <w:p w:rsidR="00516657" w:rsidRDefault="00285787">
                    <w:pPr>
                      <w:widowControl/>
                      <w:spacing w:line="360" w:lineRule="auto"/>
                      <w:rPr>
                        <w:rFonts w:asciiTheme="minorEastAsia" w:hAnsiTheme="minorEastAsia" w:cs="宋体"/>
                        <w:color w:val="000000"/>
                        <w:kern w:val="0"/>
                        <w:szCs w:val="24"/>
                      </w:rPr>
                    </w:pPr>
                    <w:sdt>
                      <w:sdtPr>
                        <w:rPr>
                          <w:rFonts w:asciiTheme="minorEastAsia" w:hAnsiTheme="minorEastAsia" w:cs="宋体" w:hint="eastAsia"/>
                          <w:color w:val="000000"/>
                          <w:kern w:val="0"/>
                          <w:szCs w:val="24"/>
                        </w:rPr>
                        <w:alias w:val="计划减持起始日期"/>
                        <w:tag w:val="_GBC_4f79d69a58954667982b5f50f27e8ee9"/>
                        <w:id w:val="-2100473838"/>
                        <w:lock w:val="sdtLocked"/>
                        <w:date w:fullDate="2021-03-01T00:00:00Z">
                          <w:dateFormat w:val="yyyy/M/d"/>
                          <w:lid w:val="zh-CN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66C4F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Cs w:val="24"/>
                          </w:rPr>
                          <w:t>2021/3/1</w:t>
                        </w:r>
                      </w:sdtContent>
                    </w:sdt>
                    <w:r w:rsidR="00FE1E0A">
                      <w:rPr>
                        <w:rFonts w:asciiTheme="minorEastAsia" w:hAnsiTheme="minorEastAsia" w:cs="宋体" w:hint="eastAsia"/>
                        <w:color w:val="000000"/>
                        <w:kern w:val="0"/>
                        <w:szCs w:val="24"/>
                      </w:rPr>
                      <w:t>～</w:t>
                    </w:r>
                    <w:sdt>
                      <w:sdtPr>
                        <w:rPr>
                          <w:rFonts w:asciiTheme="minorEastAsia" w:hAnsiTheme="minorEastAsia" w:cs="宋体" w:hint="eastAsia"/>
                          <w:color w:val="000000"/>
                          <w:kern w:val="0"/>
                          <w:szCs w:val="24"/>
                        </w:rPr>
                        <w:alias w:val="计划减持终止日期"/>
                        <w:tag w:val="_GBC_0cf8d06342274fc29af56840c150adf9"/>
                        <w:id w:val="696586892"/>
                        <w:lock w:val="sdtLocked"/>
                        <w:date w:fullDate="2021-05-31T00:00:00Z">
                          <w:dateFormat w:val="yyyy/M/d"/>
                          <w:lid w:val="zh-CN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66C4F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Cs w:val="24"/>
                          </w:rPr>
                          <w:t>2021/5/31</w:t>
                        </w:r>
                      </w:sdtContent>
                    </w:sdt>
                  </w:p>
                </w:tc>
                <w:sdt>
                  <w:sdtPr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4"/>
                    </w:rPr>
                    <w:alias w:val="计划减持合理价格区间"/>
                    <w:tag w:val="_GBC_2b323529da54445490ad30836a985bf0"/>
                    <w:id w:val="-877937055"/>
                    <w:lock w:val="sdtLocked"/>
                    <w:comboBox>
                      <w:listItem w:displayText="价格区间：X-Y" w:value="价格区间：X-Y"/>
                      <w:listItem w:displayText="按市场价格" w:value="按市场价格"/>
                    </w:comboBox>
                  </w:sdtPr>
                  <w:sdtEndPr/>
                  <w:sdtContent>
                    <w:tc>
                      <w:tcPr>
                        <w:tcW w:w="563" w:type="pct"/>
                      </w:tcPr>
                      <w:p w:rsidR="00516657" w:rsidRDefault="009C56E0">
                        <w:pPr>
                          <w:widowControl/>
                          <w:spacing w:line="360" w:lineRule="auto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Cs w:val="24"/>
                          </w:rPr>
                          <w:t>按市场价格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Cs w:val="24"/>
                    </w:rPr>
                    <w:alias w:val="拟减持股份来源"/>
                    <w:tag w:val="_GBC_24da760f225c4b40a163cded41a393f0"/>
                    <w:id w:val="-474449322"/>
                    <w:lock w:val="sdtLocked"/>
                  </w:sdtPr>
                  <w:sdtEndPr/>
                  <w:sdtContent>
                    <w:tc>
                      <w:tcPr>
                        <w:tcW w:w="696" w:type="pct"/>
                      </w:tcPr>
                      <w:p w:rsidR="00516657" w:rsidRDefault="009C56E0" w:rsidP="00E66C4F">
                        <w:pPr>
                          <w:widowControl/>
                          <w:spacing w:line="360" w:lineRule="auto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Cs w:val="24"/>
                          </w:rPr>
                          <w:t>大宗交易取得</w:t>
                        </w:r>
                        <w:r w:rsidR="000D02E6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Cs w:val="24"/>
                          </w:rPr>
                          <w:t>以</w:t>
                        </w:r>
                        <w:r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Cs w:val="24"/>
                          </w:rPr>
                          <w:t>及</w:t>
                        </w:r>
                        <w:r w:rsidR="00E66C4F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Cs w:val="24"/>
                          </w:rPr>
                          <w:t>其他方式</w:t>
                        </w:r>
                        <w:r w:rsidR="000D02E6"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Cs w:val="24"/>
                          </w:rPr>
                          <w:t>取得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EastAsia" w:hAnsiTheme="minorEastAsia" w:cs="宋体"/>
                      <w:color w:val="000000"/>
                      <w:kern w:val="0"/>
                      <w:szCs w:val="24"/>
                    </w:rPr>
                    <w:alias w:val="计划减持原因"/>
                    <w:tag w:val="_GBC_079d9362defc4f678f7400317ab14c3b"/>
                    <w:id w:val="2143998817"/>
                    <w:lock w:val="sdtLocked"/>
                  </w:sdtPr>
                  <w:sdtEndPr/>
                  <w:sdtContent>
                    <w:tc>
                      <w:tcPr>
                        <w:tcW w:w="507" w:type="pct"/>
                      </w:tcPr>
                      <w:p w:rsidR="00516657" w:rsidRDefault="009C56E0" w:rsidP="009C56E0">
                        <w:pPr>
                          <w:widowControl/>
                          <w:spacing w:line="360" w:lineRule="auto"/>
                          <w:rPr>
                            <w:rFonts w:asciiTheme="minorEastAsia" w:hAnsiTheme="minorEastAsia" w:cs="宋体"/>
                            <w:color w:val="000000"/>
                            <w:kern w:val="0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="宋体" w:hint="eastAsia"/>
                            <w:color w:val="000000"/>
                            <w:kern w:val="0"/>
                            <w:szCs w:val="24"/>
                          </w:rPr>
                          <w:t>个人资金需求</w:t>
                        </w:r>
                      </w:p>
                    </w:tc>
                  </w:sdtContent>
                </w:sdt>
              </w:tr>
            </w:sdtContent>
          </w:sdt>
        </w:tbl>
        <w:p w:rsidR="00516657" w:rsidRDefault="00285787">
          <w:pPr>
            <w:sectPr w:rsidR="00516657" w:rsidSect="00054C4D">
              <w:footerReference w:type="default" r:id="rId13"/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12"/>
            </w:sectPr>
          </w:pPr>
        </w:p>
      </w:sdtContent>
    </w:sdt>
    <w:sdt>
      <w:sdtPr>
        <w:rPr>
          <w:rFonts w:asciiTheme="minorEastAsia" w:eastAsiaTheme="minorEastAsia" w:hAnsiTheme="minorEastAsia" w:cs="宋体" w:hint="eastAsia"/>
          <w:b w:val="0"/>
          <w:bCs w:val="0"/>
          <w:color w:val="000000"/>
          <w:kern w:val="0"/>
          <w:sz w:val="24"/>
          <w:szCs w:val="24"/>
        </w:rPr>
        <w:alias w:val="模块:相关股东是否有其他安排"/>
        <w:tag w:val="_SEC_eb44d4973c4e496fa9cc45462e4b791a"/>
        <w:id w:val="1320540078"/>
        <w:lock w:val="sdtLocked"/>
        <w:placeholder>
          <w:docPart w:val="GBC22222222222222222222222222222"/>
        </w:placeholder>
      </w:sdtPr>
      <w:sdtEndPr>
        <w:rPr>
          <w:rFonts w:eastAsiaTheme="majorEastAsia" w:hint="default"/>
          <w:b/>
          <w:bCs/>
        </w:rPr>
      </w:sdtEndPr>
      <w:sdtContent>
        <w:p w:rsidR="00516657" w:rsidRDefault="00FE1E0A" w:rsidP="009C56E0">
          <w:pPr>
            <w:pStyle w:val="2"/>
            <w:numPr>
              <w:ilvl w:val="0"/>
              <w:numId w:val="7"/>
            </w:numPr>
            <w:spacing w:beforeLines="50" w:before="156" w:afterLines="50" w:after="156" w:line="360" w:lineRule="auto"/>
            <w:ind w:left="0" w:firstLine="0"/>
            <w:rPr>
              <w:rFonts w:asciiTheme="minorEastAsia" w:hAnsiTheme="minorEastAsia" w:cs="宋体"/>
              <w:color w:val="000000"/>
              <w:kern w:val="0"/>
              <w:sz w:val="24"/>
              <w:szCs w:val="24"/>
            </w:rPr>
          </w:pPr>
          <w:r>
            <w:rPr>
              <w:rStyle w:val="2Char"/>
              <w:rFonts w:hint="eastAsia"/>
              <w:sz w:val="24"/>
              <w:szCs w:val="24"/>
            </w:rPr>
            <w:t>相关股东是否有其他安排</w:t>
          </w:r>
          <w:r>
            <w:rPr>
              <w:rStyle w:val="2Char"/>
              <w:rFonts w:hint="eastAsia"/>
              <w:sz w:val="24"/>
              <w:szCs w:val="24"/>
            </w:rPr>
            <w:t xml:space="preserve"> </w:t>
          </w:r>
          <w:r>
            <w:rPr>
              <w:rStyle w:val="2Char"/>
              <w:sz w:val="24"/>
              <w:szCs w:val="24"/>
            </w:rPr>
            <w:t xml:space="preserve">   </w:t>
          </w:r>
          <w:sdt>
            <w:sdtPr>
              <w:rPr>
                <w:rStyle w:val="2Char"/>
                <w:sz w:val="24"/>
                <w:szCs w:val="24"/>
              </w:rPr>
              <w:alias w:val="相关股东是/否有其他安排[双击切换]"/>
              <w:tag w:val="_GBC_9ba07994687f49fda200c0050a246354"/>
              <w:id w:val="-696393598"/>
              <w:lock w:val="sdtContentLocked"/>
              <w:placeholder>
                <w:docPart w:val="GBC22222222222222222222222222222"/>
              </w:placeholder>
            </w:sdtPr>
            <w:sdtEndPr>
              <w:rPr>
                <w:rStyle w:val="2Char"/>
              </w:rPr>
            </w:sdtEndPr>
            <w:sdtContent>
              <w:r>
                <w:rPr>
                  <w:rStyle w:val="2Char"/>
                  <w:rFonts w:ascii="宋体" w:eastAsia="宋体" w:hAnsi="宋体"/>
                  <w:sz w:val="24"/>
                  <w:szCs w:val="24"/>
                </w:rPr>
                <w:fldChar w:fldCharType="begin"/>
              </w:r>
              <w:r w:rsidR="009C56E0">
                <w:rPr>
                  <w:rStyle w:val="2Char"/>
                  <w:rFonts w:ascii="宋体" w:eastAsia="宋体" w:hAnsi="宋体"/>
                  <w:sz w:val="24"/>
                  <w:szCs w:val="24"/>
                </w:rPr>
                <w:instrText xml:space="preserve"> MACROBUTTON  SnrToggleCheckbox □是 </w:instrText>
              </w:r>
              <w:r>
                <w:rPr>
                  <w:rStyle w:val="2Char"/>
                  <w:rFonts w:ascii="宋体" w:eastAsia="宋体" w:hAnsi="宋体"/>
                  <w:sz w:val="24"/>
                  <w:szCs w:val="24"/>
                </w:rPr>
                <w:fldChar w:fldCharType="end"/>
              </w:r>
              <w:r>
                <w:rPr>
                  <w:rStyle w:val="2Char"/>
                  <w:rFonts w:ascii="宋体" w:eastAsia="宋体" w:hAnsi="宋体"/>
                  <w:sz w:val="24"/>
                  <w:szCs w:val="24"/>
                </w:rPr>
                <w:fldChar w:fldCharType="begin"/>
              </w:r>
              <w:r w:rsidR="009C56E0">
                <w:rPr>
                  <w:rStyle w:val="2Char"/>
                  <w:rFonts w:ascii="宋体" w:eastAsia="宋体" w:hAnsi="宋体"/>
                  <w:sz w:val="24"/>
                  <w:szCs w:val="24"/>
                </w:rPr>
                <w:instrText xml:space="preserve"> MACROBUTTON  SnrToggleCheckbox √否 </w:instrText>
              </w:r>
              <w:r>
                <w:rPr>
                  <w:rStyle w:val="2Char"/>
                  <w:rFonts w:ascii="宋体" w:eastAsia="宋体" w:hAnsi="宋体"/>
                  <w:sz w:val="24"/>
                  <w:szCs w:val="24"/>
                </w:rPr>
                <w:fldChar w:fldCharType="end"/>
              </w:r>
            </w:sdtContent>
          </w:sdt>
        </w:p>
      </w:sdtContent>
    </w:sdt>
    <w:bookmarkStart w:id="6" w:name="_Hlk503444830" w:displacedByCustomXml="next"/>
    <w:sdt>
      <w:sdtPr>
        <w:rPr>
          <w:rFonts w:asciiTheme="minorEastAsia" w:eastAsiaTheme="minorEastAsia" w:hAnsiTheme="minorEastAsia" w:cs="宋体" w:hint="eastAsia"/>
          <w:b w:val="0"/>
          <w:bCs w:val="0"/>
          <w:color w:val="000000"/>
          <w:kern w:val="0"/>
          <w:sz w:val="21"/>
          <w:szCs w:val="24"/>
        </w:rPr>
        <w:alias w:val="模块:大股东及董监高是否作出承诺"/>
        <w:tag w:val="_SEC_6b6aef22ca394d50b0055a41aba203df"/>
        <w:id w:val="-1198078599"/>
        <w:lock w:val="sdtLocked"/>
        <w:placeholder>
          <w:docPart w:val="GBC22222222222222222222222222222"/>
        </w:placeholder>
      </w:sdtPr>
      <w:sdtEndPr>
        <w:rPr>
          <w:rFonts w:hint="default"/>
          <w:sz w:val="24"/>
        </w:rPr>
      </w:sdtEndPr>
      <w:sdtContent>
        <w:p w:rsidR="0036692B" w:rsidRDefault="009C56E0" w:rsidP="0036692B">
          <w:pPr>
            <w:pStyle w:val="2"/>
            <w:numPr>
              <w:ilvl w:val="0"/>
              <w:numId w:val="7"/>
            </w:numPr>
            <w:spacing w:beforeLines="50" w:before="156" w:afterLines="50" w:after="156" w:line="360" w:lineRule="auto"/>
            <w:ind w:left="424" w:hangingChars="202" w:hanging="424"/>
          </w:pPr>
          <w:r>
            <w:rPr>
              <w:rStyle w:val="2Char"/>
              <w:rFonts w:hint="eastAsia"/>
              <w:sz w:val="24"/>
            </w:rPr>
            <w:t>董事</w:t>
          </w:r>
          <w:r w:rsidR="00FE1E0A">
            <w:rPr>
              <w:rStyle w:val="2Char"/>
              <w:rFonts w:hint="eastAsia"/>
              <w:sz w:val="24"/>
            </w:rPr>
            <w:t>此前对持股比例、持股数量、持股期限、减持方式、减持数量、减</w:t>
          </w:r>
          <w:proofErr w:type="gramStart"/>
          <w:r w:rsidR="00FE1E0A">
            <w:rPr>
              <w:rStyle w:val="2Char"/>
              <w:rFonts w:hint="eastAsia"/>
              <w:sz w:val="24"/>
            </w:rPr>
            <w:t>持价格</w:t>
          </w:r>
          <w:proofErr w:type="gramEnd"/>
          <w:r w:rsidR="00FE1E0A">
            <w:rPr>
              <w:rStyle w:val="2Char"/>
              <w:rFonts w:hint="eastAsia"/>
              <w:sz w:val="24"/>
            </w:rPr>
            <w:t>等是否</w:t>
          </w:r>
          <w:proofErr w:type="gramStart"/>
          <w:r w:rsidR="00FE1E0A">
            <w:rPr>
              <w:rStyle w:val="2Char"/>
              <w:rFonts w:hint="eastAsia"/>
              <w:sz w:val="24"/>
            </w:rPr>
            <w:t>作出</w:t>
          </w:r>
          <w:proofErr w:type="gramEnd"/>
          <w:r w:rsidR="00FE1E0A">
            <w:rPr>
              <w:rStyle w:val="2Char"/>
              <w:rFonts w:hint="eastAsia"/>
              <w:sz w:val="24"/>
            </w:rPr>
            <w:t>承诺</w:t>
          </w:r>
          <w:r w:rsidR="00FE1E0A">
            <w:rPr>
              <w:rStyle w:val="2Char"/>
              <w:rFonts w:hint="eastAsia"/>
              <w:sz w:val="24"/>
            </w:rPr>
            <w:t xml:space="preserve"> </w:t>
          </w:r>
          <w:r w:rsidR="00FE1E0A">
            <w:rPr>
              <w:rStyle w:val="2Char"/>
              <w:sz w:val="24"/>
            </w:rPr>
            <w:t xml:space="preserve">   </w:t>
          </w:r>
          <w:sdt>
            <w:sdtPr>
              <w:rPr>
                <w:rFonts w:hint="eastAsia"/>
                <w:b w:val="0"/>
                <w:bCs w:val="0"/>
              </w:rPr>
              <w:alias w:val="此前是/否对减持作出承诺[双击切换]"/>
              <w:tag w:val="_GBC_89bb3443137e40b594975f2099d8f58a"/>
              <w:id w:val="-398899648"/>
              <w:lock w:val="sdtContentLocked"/>
              <w:placeholder>
                <w:docPart w:val="GBC22222222222222222222222222222"/>
              </w:placeholder>
            </w:sdtPr>
            <w:sdtEndPr/>
            <w:sdtContent>
              <w:r w:rsidR="00FE1E0A">
                <w:rPr>
                  <w:rFonts w:asciiTheme="minorEastAsia" w:hAnsiTheme="minorEastAsia"/>
                  <w:b w:val="0"/>
                  <w:sz w:val="24"/>
                  <w:szCs w:val="24"/>
                </w:rPr>
                <w:fldChar w:fldCharType="begin"/>
              </w:r>
              <w:r w:rsidR="0036692B">
                <w:rPr>
                  <w:rFonts w:asciiTheme="minorEastAsia" w:hAnsiTheme="minorEastAsia"/>
                  <w:b w:val="0"/>
                  <w:sz w:val="24"/>
                  <w:szCs w:val="24"/>
                </w:rPr>
                <w:instrText xml:space="preserve"> MACROBUTTON  SnrToggleCheckbox □是 </w:instrText>
              </w:r>
              <w:r w:rsidR="00FE1E0A">
                <w:rPr>
                  <w:rFonts w:asciiTheme="minorEastAsia" w:hAnsiTheme="minorEastAsia"/>
                  <w:b w:val="0"/>
                  <w:sz w:val="24"/>
                  <w:szCs w:val="24"/>
                </w:rPr>
                <w:fldChar w:fldCharType="end"/>
              </w:r>
              <w:r w:rsidR="00FE1E0A">
                <w:rPr>
                  <w:rFonts w:asciiTheme="minorEastAsia" w:hAnsiTheme="minorEastAsia"/>
                  <w:b w:val="0"/>
                  <w:sz w:val="24"/>
                  <w:szCs w:val="24"/>
                </w:rPr>
                <w:fldChar w:fldCharType="begin"/>
              </w:r>
              <w:r w:rsidR="0036692B">
                <w:rPr>
                  <w:rFonts w:asciiTheme="minorEastAsia" w:hAnsiTheme="minorEastAsia"/>
                  <w:b w:val="0"/>
                  <w:sz w:val="24"/>
                  <w:szCs w:val="24"/>
                </w:rPr>
                <w:instrText xml:space="preserve"> MACROBUTTON  SnrToggleCheckbox √否 </w:instrText>
              </w:r>
              <w:r w:rsidR="00FE1E0A">
                <w:rPr>
                  <w:rFonts w:asciiTheme="minorEastAsia" w:hAnsiTheme="minorEastAsia"/>
                  <w:b w:val="0"/>
                  <w:sz w:val="24"/>
                  <w:szCs w:val="24"/>
                </w:rPr>
                <w:fldChar w:fldCharType="end"/>
              </w:r>
            </w:sdtContent>
          </w:sdt>
        </w:p>
      </w:sdtContent>
    </w:sdt>
    <w:bookmarkEnd w:id="6"/>
    <w:p w:rsidR="00516657" w:rsidRDefault="00FE1E0A" w:rsidP="0036692B">
      <w:pPr>
        <w:pStyle w:val="2"/>
        <w:numPr>
          <w:ilvl w:val="0"/>
          <w:numId w:val="7"/>
        </w:numPr>
        <w:spacing w:beforeLines="50" w:before="156" w:afterLines="50" w:after="156" w:line="360" w:lineRule="auto"/>
        <w:ind w:left="0" w:firstLine="0"/>
        <w:rPr>
          <w:b w:val="0"/>
          <w:sz w:val="24"/>
        </w:rPr>
      </w:pPr>
      <w:r>
        <w:rPr>
          <w:rFonts w:hint="eastAsia"/>
          <w:b w:val="0"/>
          <w:sz w:val="24"/>
        </w:rPr>
        <w:t>本所要求的其他事项</w:t>
      </w:r>
    </w:p>
    <w:p w:rsidR="00516657" w:rsidRPr="0036692B" w:rsidRDefault="0036692B" w:rsidP="0036692B">
      <w:pPr>
        <w:spacing w:beforeLines="50" w:before="156" w:afterLines="50" w:after="156" w:line="360" w:lineRule="auto"/>
        <w:ind w:firstLineChars="200" w:firstLine="480"/>
        <w:rPr>
          <w:sz w:val="24"/>
          <w:szCs w:val="24"/>
        </w:rPr>
      </w:pPr>
      <w:r w:rsidRPr="0036692B">
        <w:rPr>
          <w:rFonts w:hint="eastAsia"/>
          <w:sz w:val="24"/>
          <w:szCs w:val="24"/>
        </w:rPr>
        <w:t>无</w:t>
      </w:r>
    </w:p>
    <w:p w:rsidR="00516657" w:rsidRDefault="00FE1E0A" w:rsidP="009C56E0">
      <w:pPr>
        <w:pStyle w:val="1"/>
        <w:numPr>
          <w:ilvl w:val="0"/>
          <w:numId w:val="6"/>
        </w:numPr>
        <w:spacing w:beforeLines="50" w:before="156" w:afterLines="50" w:after="156" w:line="360" w:lineRule="auto"/>
        <w:rPr>
          <w:b w:val="0"/>
          <w:sz w:val="24"/>
        </w:rPr>
      </w:pPr>
      <w:r>
        <w:rPr>
          <w:rFonts w:hint="eastAsia"/>
          <w:b w:val="0"/>
          <w:sz w:val="24"/>
        </w:rPr>
        <w:t>相关风险提示</w:t>
      </w:r>
    </w:p>
    <w:p w:rsidR="00516657" w:rsidRDefault="00FE1E0A" w:rsidP="009C56E0">
      <w:pPr>
        <w:pStyle w:val="2"/>
        <w:numPr>
          <w:ilvl w:val="0"/>
          <w:numId w:val="8"/>
        </w:numPr>
        <w:spacing w:beforeLines="50" w:before="156" w:afterLines="50" w:after="156" w:line="360" w:lineRule="auto"/>
        <w:ind w:left="425" w:hangingChars="177" w:hanging="425"/>
        <w:rPr>
          <w:rFonts w:asciiTheme="minorEastAsia" w:hAnsiTheme="minorEastAsia" w:cs="宋体"/>
          <w:b w:val="0"/>
          <w:color w:val="000000"/>
          <w:kern w:val="0"/>
          <w:sz w:val="24"/>
          <w:szCs w:val="24"/>
        </w:rPr>
      </w:pPr>
      <w:r>
        <w:rPr>
          <w:rFonts w:hint="eastAsia"/>
          <w:b w:val="0"/>
          <w:sz w:val="24"/>
        </w:rPr>
        <w:t>减</w:t>
      </w:r>
      <w:proofErr w:type="gramStart"/>
      <w:r>
        <w:rPr>
          <w:rFonts w:hint="eastAsia"/>
          <w:b w:val="0"/>
          <w:sz w:val="24"/>
        </w:rPr>
        <w:t>持计划</w:t>
      </w:r>
      <w:proofErr w:type="gramEnd"/>
      <w:r>
        <w:rPr>
          <w:rFonts w:hint="eastAsia"/>
          <w:b w:val="0"/>
          <w:sz w:val="24"/>
        </w:rPr>
        <w:t>实施的不确定性风险，如计划实施的前提条件、限制性条件</w:t>
      </w:r>
      <w:r>
        <w:rPr>
          <w:rFonts w:asciiTheme="minorEastAsia" w:hAnsiTheme="minorEastAsia" w:cs="宋体" w:hint="eastAsia"/>
          <w:b w:val="0"/>
          <w:color w:val="000000"/>
          <w:kern w:val="0"/>
          <w:sz w:val="24"/>
          <w:szCs w:val="24"/>
        </w:rPr>
        <w:t>以及相关条件成就或消除的具体情形等</w:t>
      </w:r>
    </w:p>
    <w:p w:rsidR="00516657" w:rsidRDefault="009C56E0" w:rsidP="009C56E0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C56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本次减</w:t>
      </w:r>
      <w:proofErr w:type="gramStart"/>
      <w:r w:rsidRPr="009C56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持计划</w:t>
      </w:r>
      <w:proofErr w:type="gramEnd"/>
      <w:r w:rsidRPr="009C56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是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董事陈鸣宇先生</w:t>
      </w:r>
      <w:r w:rsidRPr="009C56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根据自身资金需要进行的减持，本次减</w:t>
      </w:r>
      <w:proofErr w:type="gramStart"/>
      <w:r w:rsidRPr="009C56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持不会</w:t>
      </w:r>
      <w:proofErr w:type="gramEnd"/>
      <w:r w:rsidRPr="009C56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对公司治理结构及持续经营情况产生重大影响。在减</w:t>
      </w:r>
      <w:proofErr w:type="gramStart"/>
      <w:r w:rsidRPr="009C56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持期间</w:t>
      </w:r>
      <w:proofErr w:type="gramEnd"/>
      <w:r w:rsidRPr="009C56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内，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陈鸣宇先生</w:t>
      </w:r>
      <w:r w:rsidRPr="009C56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将根据市场情况、公司股价等因素选择是否实施及如何实施本计划，存在减持时间、减持价格、减</w:t>
      </w:r>
      <w:proofErr w:type="gramStart"/>
      <w:r w:rsidRPr="009C56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持数量</w:t>
      </w:r>
      <w:proofErr w:type="gramEnd"/>
      <w:r w:rsidRPr="009C56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等不确定性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sdt>
      <w:sdtPr>
        <w:rPr>
          <w:rFonts w:asciiTheme="minorHAnsi" w:eastAsiaTheme="minorEastAsia" w:hAnsiTheme="minorHAnsi" w:cstheme="minorBidi" w:hint="eastAsia"/>
          <w:b w:val="0"/>
          <w:bCs w:val="0"/>
          <w:sz w:val="21"/>
          <w:szCs w:val="22"/>
        </w:rPr>
        <w:alias w:val="模块:减持计划实施是否可能导致上市公司控制权发生变更的风险"/>
        <w:tag w:val="_SEC_85d54b9abfd64fc89db4d543a049af1e"/>
        <w:id w:val="928395720"/>
        <w:lock w:val="sdtLocked"/>
        <w:placeholder>
          <w:docPart w:val="GBC22222222222222222222222222222"/>
        </w:placeholder>
      </w:sdtPr>
      <w:sdtEndPr>
        <w:rPr>
          <w:rFonts w:asciiTheme="minorEastAsia" w:eastAsiaTheme="majorEastAsia" w:hAnsiTheme="minorEastAsia" w:cs="宋体" w:hint="default"/>
          <w:b/>
          <w:bCs/>
          <w:color w:val="000000"/>
          <w:kern w:val="0"/>
          <w:sz w:val="24"/>
          <w:szCs w:val="24"/>
        </w:rPr>
      </w:sdtEndPr>
      <w:sdtContent>
        <w:p w:rsidR="00516657" w:rsidRDefault="00FE1E0A" w:rsidP="009C56E0">
          <w:pPr>
            <w:pStyle w:val="2"/>
            <w:numPr>
              <w:ilvl w:val="0"/>
              <w:numId w:val="8"/>
            </w:numPr>
            <w:spacing w:beforeLines="50" w:before="156" w:afterLines="50" w:after="156" w:line="360" w:lineRule="auto"/>
            <w:ind w:left="0" w:firstLine="0"/>
            <w:rPr>
              <w:rFonts w:asciiTheme="minorEastAsia" w:hAnsiTheme="minorEastAsia" w:cs="宋体"/>
              <w:color w:val="000000"/>
              <w:kern w:val="0"/>
              <w:sz w:val="24"/>
              <w:szCs w:val="24"/>
            </w:rPr>
          </w:pPr>
          <w:r>
            <w:rPr>
              <w:rStyle w:val="2Char"/>
              <w:rFonts w:hint="eastAsia"/>
              <w:sz w:val="24"/>
            </w:rPr>
            <w:t>减</w:t>
          </w:r>
          <w:proofErr w:type="gramStart"/>
          <w:r>
            <w:rPr>
              <w:rStyle w:val="2Char"/>
              <w:rFonts w:hint="eastAsia"/>
              <w:sz w:val="24"/>
            </w:rPr>
            <w:t>持计划</w:t>
          </w:r>
          <w:proofErr w:type="gramEnd"/>
          <w:r>
            <w:rPr>
              <w:rStyle w:val="2Char"/>
              <w:rFonts w:hint="eastAsia"/>
              <w:sz w:val="24"/>
            </w:rPr>
            <w:t>实施是</w:t>
          </w:r>
          <w:r>
            <w:rPr>
              <w:rStyle w:val="2Char"/>
              <w:sz w:val="24"/>
            </w:rPr>
            <w:t>否</w:t>
          </w:r>
          <w:r>
            <w:rPr>
              <w:rStyle w:val="2Char"/>
              <w:rFonts w:hint="eastAsia"/>
              <w:sz w:val="24"/>
            </w:rPr>
            <w:t>可能导致上市公司控制权发生变更的风险</w:t>
          </w:r>
          <w:r>
            <w:rPr>
              <w:rStyle w:val="2Char"/>
              <w:rFonts w:hint="eastAsia"/>
              <w:sz w:val="24"/>
            </w:rPr>
            <w:t xml:space="preserve"> </w:t>
          </w:r>
          <w:r>
            <w:rPr>
              <w:rStyle w:val="2Char"/>
              <w:sz w:val="24"/>
            </w:rPr>
            <w:t xml:space="preserve">  </w:t>
          </w:r>
          <w:sdt>
            <w:sdtPr>
              <w:alias w:val="减持计划实施是/否可能导致上市公司控制权发生变更的风险[双击切换]"/>
              <w:tag w:val="_GBC_a6a7b5b182ba4af6aa24b29140e6a877"/>
              <w:id w:val="2020506351"/>
              <w:lock w:val="sdtContentLocked"/>
              <w:placeholder>
                <w:docPart w:val="GBC22222222222222222222222222222"/>
              </w:placeholder>
            </w:sdtPr>
            <w:sdtEndPr/>
            <w:sdtContent>
              <w:r>
                <w:rPr>
                  <w:rFonts w:asciiTheme="minorEastAsia" w:hAnsiTheme="minorEastAsia"/>
                  <w:b w:val="0"/>
                  <w:sz w:val="24"/>
                </w:rPr>
                <w:fldChar w:fldCharType="begin"/>
              </w:r>
              <w:r w:rsidR="009C56E0">
                <w:rPr>
                  <w:rFonts w:asciiTheme="minorEastAsia" w:hAnsiTheme="minorEastAsia"/>
                  <w:b w:val="0"/>
                  <w:sz w:val="24"/>
                </w:rPr>
                <w:instrText xml:space="preserve"> MACROBUTTON  SnrToggleCheckbox □是 </w:instrText>
              </w:r>
              <w:r>
                <w:rPr>
                  <w:rFonts w:asciiTheme="minorEastAsia" w:hAnsiTheme="minorEastAsia"/>
                  <w:b w:val="0"/>
                  <w:sz w:val="24"/>
                </w:rPr>
                <w:fldChar w:fldCharType="end"/>
              </w:r>
              <w:r>
                <w:rPr>
                  <w:rFonts w:asciiTheme="minorEastAsia" w:hAnsiTheme="minorEastAsia"/>
                  <w:b w:val="0"/>
                  <w:sz w:val="24"/>
                </w:rPr>
                <w:fldChar w:fldCharType="begin"/>
              </w:r>
              <w:r w:rsidR="009C56E0">
                <w:rPr>
                  <w:rFonts w:asciiTheme="minorEastAsia" w:hAnsiTheme="minorEastAsia"/>
                  <w:b w:val="0"/>
                  <w:sz w:val="24"/>
                </w:rPr>
                <w:instrText xml:space="preserve"> MACROBUTTON  SnrToggleCheckbox √否 </w:instrText>
              </w:r>
              <w:r>
                <w:rPr>
                  <w:rFonts w:asciiTheme="minorEastAsia" w:hAnsiTheme="minorEastAsia"/>
                  <w:b w:val="0"/>
                  <w:sz w:val="24"/>
                </w:rPr>
                <w:fldChar w:fldCharType="end"/>
              </w:r>
            </w:sdtContent>
          </w:sdt>
        </w:p>
      </w:sdtContent>
    </w:sdt>
    <w:p w:rsidR="00516657" w:rsidRDefault="00FE1E0A" w:rsidP="009C56E0">
      <w:pPr>
        <w:pStyle w:val="2"/>
        <w:numPr>
          <w:ilvl w:val="0"/>
          <w:numId w:val="8"/>
        </w:numPr>
        <w:spacing w:beforeLines="50" w:before="156" w:afterLines="50" w:after="156" w:line="360" w:lineRule="auto"/>
        <w:ind w:left="0" w:firstLine="0"/>
        <w:rPr>
          <w:b w:val="0"/>
          <w:sz w:val="24"/>
        </w:rPr>
      </w:pPr>
      <w:r>
        <w:rPr>
          <w:rFonts w:hint="eastAsia"/>
          <w:b w:val="0"/>
          <w:sz w:val="24"/>
        </w:rPr>
        <w:t>其他风险提示</w:t>
      </w:r>
    </w:p>
    <w:p w:rsidR="00516657" w:rsidRDefault="009C56E0" w:rsidP="009C56E0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C56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本次减</w:t>
      </w:r>
      <w:proofErr w:type="gramStart"/>
      <w:r w:rsidRPr="009C56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持计划</w:t>
      </w:r>
      <w:proofErr w:type="gramEnd"/>
      <w:r w:rsidRPr="009C56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符合《中华人民共和国证券法》、《上市公司股东、董监高减持股份的若干规定》、《上海证券交易所股票上市规则》、《上海证券交易所上市公司股东及董事、监事、高级管理人员减持股份实施细则》、《上海证券交易所上市公司规范运作指引》等相关法律法规、部门规章和规范性文件的相关规定。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陈鸣宇先生</w:t>
      </w:r>
      <w:r w:rsidRPr="009C56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在减</w:t>
      </w:r>
      <w:proofErr w:type="gramStart"/>
      <w:r w:rsidRPr="009C56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持计划</w:t>
      </w:r>
      <w:proofErr w:type="gramEnd"/>
      <w:r w:rsidRPr="009C56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实施期间，将严格遵守相关法律、法规的要求，及时履行信息披露义务</w:t>
      </w:r>
    </w:p>
    <w:p w:rsidR="00516657" w:rsidRDefault="00FE1E0A" w:rsidP="009C56E0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特此公告。</w:t>
      </w:r>
    </w:p>
    <w:p w:rsidR="00516657" w:rsidRDefault="00516657">
      <w:pPr>
        <w:widowControl/>
        <w:spacing w:line="360" w:lineRule="auto"/>
        <w:ind w:firstLineChars="200" w:firstLine="480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516657" w:rsidRDefault="00285787" w:rsidP="009C56E0">
      <w:pPr>
        <w:widowControl/>
        <w:spacing w:beforeLines="50" w:before="156" w:afterLines="50" w:after="156" w:line="360" w:lineRule="auto"/>
        <w:ind w:firstLineChars="200" w:firstLine="480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sdt>
        <w:sdtPr>
          <w:rPr>
            <w:rFonts w:asciiTheme="minorEastAsia" w:hAnsiTheme="minorEastAsia" w:cs="宋体" w:hint="eastAsia"/>
            <w:kern w:val="0"/>
            <w:sz w:val="24"/>
            <w:szCs w:val="24"/>
          </w:rPr>
          <w:alias w:val="公司法定中文名称"/>
          <w:tag w:val="_GBC_dc52f7a21a904bdc841e3615c025ed65"/>
          <w:id w:val="119583283"/>
          <w:lock w:val="sdtLocked"/>
          <w:placeholder>
            <w:docPart w:val="GBC22222222222222222222222222222"/>
          </w:placeholder>
          <w:dataBinding w:prefixMappings="xmlns:clcta-gie='clcta-gie'" w:xpath="/*/clcta-gie:GongSiFaDingZhongWenMingCheng[not(@periodRef)]" w:storeItemID="{D1C8BE5F-1D75-43E0-89D3-6C21426BD6A5}"/>
          <w:text/>
        </w:sdtPr>
        <w:sdtEndPr/>
        <w:sdtContent>
          <w:r w:rsidR="00FE1E0A">
            <w:rPr>
              <w:rFonts w:asciiTheme="minorEastAsia" w:hAnsiTheme="minorEastAsia" w:cs="宋体" w:hint="eastAsia"/>
              <w:kern w:val="0"/>
              <w:sz w:val="24"/>
              <w:szCs w:val="24"/>
            </w:rPr>
            <w:t>山东先达农化股份有限公司</w:t>
          </w:r>
        </w:sdtContent>
      </w:sdt>
      <w:r w:rsidR="00FE1E0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董事会</w:t>
      </w:r>
    </w:p>
    <w:sdt>
      <w:sdtPr>
        <w:rPr>
          <w:rFonts w:asciiTheme="minorEastAsia" w:hAnsiTheme="minorEastAsia"/>
          <w:sz w:val="24"/>
          <w:szCs w:val="24"/>
        </w:rPr>
        <w:alias w:val="临时公告日期"/>
        <w:tag w:val="_GBC_c4b552a99b424b438c9c315a0f4ff270"/>
        <w:id w:val="551584383"/>
        <w:lock w:val="sdtLocked"/>
        <w:placeholder>
          <w:docPart w:val="GBC22222222222222222222222222222"/>
        </w:placeholder>
        <w:date w:fullDate="2021-02-23T00:00:00Z">
          <w:dateFormat w:val="yyyy'年'M'月'd'日'"/>
          <w:lid w:val="zh-CN"/>
          <w:storeMappedDataAs w:val="dateTime"/>
          <w:calendar w:val="gregorian"/>
        </w:date>
      </w:sdtPr>
      <w:sdtEndPr/>
      <w:sdtContent>
        <w:p w:rsidR="00516657" w:rsidRDefault="00B55CBE" w:rsidP="009C56E0">
          <w:pPr>
            <w:spacing w:beforeLines="50" w:before="156" w:afterLines="50" w:after="156" w:line="360" w:lineRule="auto"/>
            <w:jc w:val="right"/>
            <w:rPr>
              <w:rFonts w:asciiTheme="minorEastAsia" w:hAnsiTheme="minorEastAsia"/>
              <w:sz w:val="24"/>
              <w:szCs w:val="24"/>
            </w:rPr>
          </w:pPr>
          <w:r>
            <w:rPr>
              <w:rFonts w:asciiTheme="minorEastAsia" w:hAnsiTheme="minorEastAsia" w:hint="eastAsia"/>
              <w:sz w:val="24"/>
              <w:szCs w:val="24"/>
            </w:rPr>
            <w:t>2021年2月23日</w:t>
          </w:r>
        </w:p>
      </w:sdtContent>
    </w:sdt>
    <w:sectPr w:rsidR="00516657" w:rsidSect="00054C4D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87" w:rsidRDefault="00285787" w:rsidP="00A33981">
      <w:r>
        <w:separator/>
      </w:r>
    </w:p>
  </w:endnote>
  <w:endnote w:type="continuationSeparator" w:id="0">
    <w:p w:rsidR="00285787" w:rsidRDefault="00285787" w:rsidP="00A3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7006"/>
      <w:docPartObj>
        <w:docPartGallery w:val="Page Numbers (Bottom of Page)"/>
        <w:docPartUnique/>
      </w:docPartObj>
    </w:sdtPr>
    <w:sdtEndPr/>
    <w:sdtContent>
      <w:p w:rsidR="00674A41" w:rsidRDefault="00C2442F">
        <w:pPr>
          <w:pStyle w:val="a4"/>
          <w:jc w:val="center"/>
        </w:pPr>
        <w:r>
          <w:fldChar w:fldCharType="begin"/>
        </w:r>
        <w:r w:rsidR="006426FA">
          <w:instrText xml:space="preserve"> PAGE   \* MERGEFORMAT </w:instrText>
        </w:r>
        <w:r>
          <w:fldChar w:fldCharType="separate"/>
        </w:r>
        <w:r w:rsidR="00FD5A04" w:rsidRPr="00FD5A04">
          <w:rPr>
            <w:noProof/>
            <w:lang w:val="zh-CN"/>
          </w:rPr>
          <w:t>2</w:t>
        </w:r>
        <w:r>
          <w:fldChar w:fldCharType="end"/>
        </w:r>
      </w:p>
    </w:sdtContent>
  </w:sdt>
  <w:p w:rsidR="00674A41" w:rsidRDefault="002857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87" w:rsidRDefault="00285787" w:rsidP="00A33981">
      <w:r>
        <w:separator/>
      </w:r>
    </w:p>
  </w:footnote>
  <w:footnote w:type="continuationSeparator" w:id="0">
    <w:p w:rsidR="00285787" w:rsidRDefault="00285787" w:rsidP="00A3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7F66"/>
    <w:multiLevelType w:val="hybridMultilevel"/>
    <w:tmpl w:val="EA44F976"/>
    <w:lvl w:ilvl="0" w:tplc="E0300C4A">
      <w:start w:val="2"/>
      <w:numFmt w:val="japaneseCounting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C90010A"/>
    <w:multiLevelType w:val="hybridMultilevel"/>
    <w:tmpl w:val="3530DD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B1778D"/>
    <w:multiLevelType w:val="hybridMultilevel"/>
    <w:tmpl w:val="AA9E1D8E"/>
    <w:lvl w:ilvl="0" w:tplc="A1D0363A">
      <w:start w:val="1"/>
      <w:numFmt w:val="decimal"/>
      <w:lvlText w:val="（%1）"/>
      <w:lvlJc w:val="left"/>
      <w:pPr>
        <w:ind w:left="1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" w:hanging="420"/>
      </w:pPr>
    </w:lvl>
    <w:lvl w:ilvl="2" w:tplc="0409001B" w:tentative="1">
      <w:start w:val="1"/>
      <w:numFmt w:val="lowerRoman"/>
      <w:lvlText w:val="%3."/>
      <w:lvlJc w:val="right"/>
      <w:pPr>
        <w:ind w:left="660" w:hanging="420"/>
      </w:pPr>
    </w:lvl>
    <w:lvl w:ilvl="3" w:tplc="0409000F" w:tentative="1">
      <w:start w:val="1"/>
      <w:numFmt w:val="decimal"/>
      <w:lvlText w:val="%4."/>
      <w:lvlJc w:val="left"/>
      <w:pPr>
        <w:ind w:left="1080" w:hanging="420"/>
      </w:pPr>
    </w:lvl>
    <w:lvl w:ilvl="4" w:tplc="04090019" w:tentative="1">
      <w:start w:val="1"/>
      <w:numFmt w:val="lowerLetter"/>
      <w:lvlText w:val="%5)"/>
      <w:lvlJc w:val="left"/>
      <w:pPr>
        <w:ind w:left="1500" w:hanging="420"/>
      </w:pPr>
    </w:lvl>
    <w:lvl w:ilvl="5" w:tplc="0409001B" w:tentative="1">
      <w:start w:val="1"/>
      <w:numFmt w:val="lowerRoman"/>
      <w:lvlText w:val="%6."/>
      <w:lvlJc w:val="right"/>
      <w:pPr>
        <w:ind w:left="1920" w:hanging="420"/>
      </w:pPr>
    </w:lvl>
    <w:lvl w:ilvl="6" w:tplc="0409000F" w:tentative="1">
      <w:start w:val="1"/>
      <w:numFmt w:val="decimal"/>
      <w:lvlText w:val="%7."/>
      <w:lvlJc w:val="left"/>
      <w:pPr>
        <w:ind w:left="2340" w:hanging="420"/>
      </w:pPr>
    </w:lvl>
    <w:lvl w:ilvl="7" w:tplc="04090019" w:tentative="1">
      <w:start w:val="1"/>
      <w:numFmt w:val="lowerLetter"/>
      <w:lvlText w:val="%8)"/>
      <w:lvlJc w:val="left"/>
      <w:pPr>
        <w:ind w:left="2760" w:hanging="420"/>
      </w:pPr>
    </w:lvl>
    <w:lvl w:ilvl="8" w:tplc="0409001B" w:tentative="1">
      <w:start w:val="1"/>
      <w:numFmt w:val="lowerRoman"/>
      <w:lvlText w:val="%9."/>
      <w:lvlJc w:val="right"/>
      <w:pPr>
        <w:ind w:left="3180" w:hanging="420"/>
      </w:pPr>
    </w:lvl>
  </w:abstractNum>
  <w:abstractNum w:abstractNumId="3">
    <w:nsid w:val="41D65F4F"/>
    <w:multiLevelType w:val="hybridMultilevel"/>
    <w:tmpl w:val="BAE8EE62"/>
    <w:lvl w:ilvl="0" w:tplc="1FAC5B8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asciiTheme="minorEastAsia" w:eastAsia="宋体" w:hAnsiTheme="minorEastAsia" w:hint="eastAsia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7F6973"/>
    <w:multiLevelType w:val="hybridMultilevel"/>
    <w:tmpl w:val="5B4AC3A0"/>
    <w:lvl w:ilvl="0" w:tplc="2FF0728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5D293B7B"/>
    <w:multiLevelType w:val="hybridMultilevel"/>
    <w:tmpl w:val="55946446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>
    <w:nsid w:val="66CD0CEA"/>
    <w:multiLevelType w:val="hybridMultilevel"/>
    <w:tmpl w:val="DF72BA70"/>
    <w:lvl w:ilvl="0" w:tplc="60807564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853C44"/>
    <w:multiLevelType w:val="hybridMultilevel"/>
    <w:tmpl w:val="42ECBEFE"/>
    <w:lvl w:ilvl="0" w:tplc="B0427F52">
      <w:start w:val="1"/>
      <w:numFmt w:val="chineseCountingThousand"/>
      <w:suff w:val="nothing"/>
      <w:lvlText w:val="(%1)"/>
      <w:lvlJc w:val="left"/>
      <w:pPr>
        <w:ind w:left="2831" w:hanging="420"/>
      </w:pPr>
      <w:rPr>
        <w:rFonts w:asciiTheme="minorEastAsia" w:eastAsia="宋体" w:hAnsiTheme="minorEastAsia" w:hint="eastAsia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3251" w:hanging="420"/>
      </w:pPr>
    </w:lvl>
    <w:lvl w:ilvl="2" w:tplc="0409001B" w:tentative="1">
      <w:start w:val="1"/>
      <w:numFmt w:val="lowerRoman"/>
      <w:lvlText w:val="%3."/>
      <w:lvlJc w:val="righ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9" w:tentative="1">
      <w:start w:val="1"/>
      <w:numFmt w:val="lowerLetter"/>
      <w:lvlText w:val="%5)"/>
      <w:lvlJc w:val="left"/>
      <w:pPr>
        <w:ind w:left="4511" w:hanging="420"/>
      </w:pPr>
    </w:lvl>
    <w:lvl w:ilvl="5" w:tplc="0409001B" w:tentative="1">
      <w:start w:val="1"/>
      <w:numFmt w:val="lowerRoman"/>
      <w:lvlText w:val="%6."/>
      <w:lvlJc w:val="righ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9" w:tentative="1">
      <w:start w:val="1"/>
      <w:numFmt w:val="lowerLetter"/>
      <w:lvlText w:val="%8)"/>
      <w:lvlJc w:val="left"/>
      <w:pPr>
        <w:ind w:left="5771" w:hanging="420"/>
      </w:pPr>
    </w:lvl>
    <w:lvl w:ilvl="8" w:tplc="0409001B" w:tentative="1">
      <w:start w:val="1"/>
      <w:numFmt w:val="lowerRoman"/>
      <w:lvlText w:val="%9."/>
      <w:lvlJc w:val="right"/>
      <w:pPr>
        <w:ind w:left="6191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Disclosure_Version" w:val="true"/>
  </w:docVars>
  <w:rsids>
    <w:rsidRoot w:val="00A33981"/>
    <w:rsid w:val="000161EF"/>
    <w:rsid w:val="0001763A"/>
    <w:rsid w:val="00030324"/>
    <w:rsid w:val="000315B8"/>
    <w:rsid w:val="00033BF0"/>
    <w:rsid w:val="00045039"/>
    <w:rsid w:val="0005160A"/>
    <w:rsid w:val="000524CD"/>
    <w:rsid w:val="00052F35"/>
    <w:rsid w:val="00054C4D"/>
    <w:rsid w:val="000555D1"/>
    <w:rsid w:val="000572EF"/>
    <w:rsid w:val="0005748C"/>
    <w:rsid w:val="00065215"/>
    <w:rsid w:val="00066FB7"/>
    <w:rsid w:val="0007374C"/>
    <w:rsid w:val="00077441"/>
    <w:rsid w:val="00080939"/>
    <w:rsid w:val="00084657"/>
    <w:rsid w:val="00087E06"/>
    <w:rsid w:val="00097B67"/>
    <w:rsid w:val="000A044D"/>
    <w:rsid w:val="000B1020"/>
    <w:rsid w:val="000B3D98"/>
    <w:rsid w:val="000B6F7E"/>
    <w:rsid w:val="000C462F"/>
    <w:rsid w:val="000C7A9F"/>
    <w:rsid w:val="000C7B4E"/>
    <w:rsid w:val="000C7FBB"/>
    <w:rsid w:val="000D02E6"/>
    <w:rsid w:val="000D0909"/>
    <w:rsid w:val="000D1CCF"/>
    <w:rsid w:val="000D5B5D"/>
    <w:rsid w:val="000E50FE"/>
    <w:rsid w:val="000F04AE"/>
    <w:rsid w:val="000F29F7"/>
    <w:rsid w:val="000F325C"/>
    <w:rsid w:val="000F39F4"/>
    <w:rsid w:val="000F7605"/>
    <w:rsid w:val="001004B2"/>
    <w:rsid w:val="001024C0"/>
    <w:rsid w:val="001067C4"/>
    <w:rsid w:val="0011046C"/>
    <w:rsid w:val="00112858"/>
    <w:rsid w:val="0013030C"/>
    <w:rsid w:val="001319A6"/>
    <w:rsid w:val="001329D6"/>
    <w:rsid w:val="001555F0"/>
    <w:rsid w:val="00156328"/>
    <w:rsid w:val="0016271A"/>
    <w:rsid w:val="00164E5F"/>
    <w:rsid w:val="00164F5C"/>
    <w:rsid w:val="00166782"/>
    <w:rsid w:val="00167BF4"/>
    <w:rsid w:val="0017384C"/>
    <w:rsid w:val="00177769"/>
    <w:rsid w:val="00184EA4"/>
    <w:rsid w:val="00186281"/>
    <w:rsid w:val="001901A6"/>
    <w:rsid w:val="00190E9A"/>
    <w:rsid w:val="00191C1C"/>
    <w:rsid w:val="00192474"/>
    <w:rsid w:val="00193109"/>
    <w:rsid w:val="00195346"/>
    <w:rsid w:val="001A2A6E"/>
    <w:rsid w:val="001A54B2"/>
    <w:rsid w:val="001B6696"/>
    <w:rsid w:val="001C0838"/>
    <w:rsid w:val="001C08ED"/>
    <w:rsid w:val="001C0E7E"/>
    <w:rsid w:val="001C217A"/>
    <w:rsid w:val="001C6A26"/>
    <w:rsid w:val="001D6C14"/>
    <w:rsid w:val="001F1477"/>
    <w:rsid w:val="001F4D13"/>
    <w:rsid w:val="001F4DCE"/>
    <w:rsid w:val="001F53F2"/>
    <w:rsid w:val="001F5742"/>
    <w:rsid w:val="002024C5"/>
    <w:rsid w:val="0020680B"/>
    <w:rsid w:val="00206B42"/>
    <w:rsid w:val="00210264"/>
    <w:rsid w:val="002105CB"/>
    <w:rsid w:val="002141A6"/>
    <w:rsid w:val="002200BE"/>
    <w:rsid w:val="00222492"/>
    <w:rsid w:val="002227D1"/>
    <w:rsid w:val="0023149C"/>
    <w:rsid w:val="002459C7"/>
    <w:rsid w:val="002463FF"/>
    <w:rsid w:val="00246668"/>
    <w:rsid w:val="00246A1B"/>
    <w:rsid w:val="00257539"/>
    <w:rsid w:val="00257867"/>
    <w:rsid w:val="00260936"/>
    <w:rsid w:val="0026317D"/>
    <w:rsid w:val="002640EF"/>
    <w:rsid w:val="002779FE"/>
    <w:rsid w:val="00283FE6"/>
    <w:rsid w:val="00285787"/>
    <w:rsid w:val="0029038F"/>
    <w:rsid w:val="00290571"/>
    <w:rsid w:val="002972A6"/>
    <w:rsid w:val="002A563E"/>
    <w:rsid w:val="002A7961"/>
    <w:rsid w:val="002B421F"/>
    <w:rsid w:val="002C0498"/>
    <w:rsid w:val="002C4D11"/>
    <w:rsid w:val="002C7C92"/>
    <w:rsid w:val="002D22B4"/>
    <w:rsid w:val="002D31E6"/>
    <w:rsid w:val="002D3D02"/>
    <w:rsid w:val="002D3E0D"/>
    <w:rsid w:val="002D685E"/>
    <w:rsid w:val="002D7D5F"/>
    <w:rsid w:val="002E7709"/>
    <w:rsid w:val="00305075"/>
    <w:rsid w:val="00312FA1"/>
    <w:rsid w:val="0031365E"/>
    <w:rsid w:val="003145E6"/>
    <w:rsid w:val="00344FC9"/>
    <w:rsid w:val="003452EC"/>
    <w:rsid w:val="0035150A"/>
    <w:rsid w:val="00351809"/>
    <w:rsid w:val="00352A17"/>
    <w:rsid w:val="0036148C"/>
    <w:rsid w:val="00363418"/>
    <w:rsid w:val="0036692B"/>
    <w:rsid w:val="0037023D"/>
    <w:rsid w:val="0037033B"/>
    <w:rsid w:val="00384EFD"/>
    <w:rsid w:val="003936CD"/>
    <w:rsid w:val="00394E90"/>
    <w:rsid w:val="00396F10"/>
    <w:rsid w:val="003A2597"/>
    <w:rsid w:val="003B1A94"/>
    <w:rsid w:val="003B5CE2"/>
    <w:rsid w:val="003B62AF"/>
    <w:rsid w:val="003C2301"/>
    <w:rsid w:val="003D0377"/>
    <w:rsid w:val="003D463E"/>
    <w:rsid w:val="003D5362"/>
    <w:rsid w:val="003D6A4C"/>
    <w:rsid w:val="003F3431"/>
    <w:rsid w:val="003F38BA"/>
    <w:rsid w:val="00404114"/>
    <w:rsid w:val="004045C8"/>
    <w:rsid w:val="0040484C"/>
    <w:rsid w:val="004048D1"/>
    <w:rsid w:val="00405372"/>
    <w:rsid w:val="0040703B"/>
    <w:rsid w:val="0042362E"/>
    <w:rsid w:val="004317A9"/>
    <w:rsid w:val="0044005C"/>
    <w:rsid w:val="00440706"/>
    <w:rsid w:val="00441405"/>
    <w:rsid w:val="0044547F"/>
    <w:rsid w:val="004502DB"/>
    <w:rsid w:val="00463EC9"/>
    <w:rsid w:val="004672C4"/>
    <w:rsid w:val="00471309"/>
    <w:rsid w:val="00475EFF"/>
    <w:rsid w:val="00480378"/>
    <w:rsid w:val="00481D45"/>
    <w:rsid w:val="00483F9F"/>
    <w:rsid w:val="00492E77"/>
    <w:rsid w:val="004951F0"/>
    <w:rsid w:val="004B13DA"/>
    <w:rsid w:val="004B35F3"/>
    <w:rsid w:val="004C66AD"/>
    <w:rsid w:val="004E18AB"/>
    <w:rsid w:val="004E208B"/>
    <w:rsid w:val="004E3622"/>
    <w:rsid w:val="004E59EC"/>
    <w:rsid w:val="004F1033"/>
    <w:rsid w:val="004F42F9"/>
    <w:rsid w:val="004F47B0"/>
    <w:rsid w:val="004F4E8B"/>
    <w:rsid w:val="004F5DA2"/>
    <w:rsid w:val="004F684B"/>
    <w:rsid w:val="004F6AAB"/>
    <w:rsid w:val="00503066"/>
    <w:rsid w:val="005030E7"/>
    <w:rsid w:val="00511669"/>
    <w:rsid w:val="005152E4"/>
    <w:rsid w:val="00516657"/>
    <w:rsid w:val="0051715D"/>
    <w:rsid w:val="00534177"/>
    <w:rsid w:val="00534B1B"/>
    <w:rsid w:val="00542EF6"/>
    <w:rsid w:val="005508DF"/>
    <w:rsid w:val="005663A0"/>
    <w:rsid w:val="00573E1A"/>
    <w:rsid w:val="00573E60"/>
    <w:rsid w:val="00582D6A"/>
    <w:rsid w:val="00585091"/>
    <w:rsid w:val="00596A43"/>
    <w:rsid w:val="005A0600"/>
    <w:rsid w:val="005A3568"/>
    <w:rsid w:val="005A366A"/>
    <w:rsid w:val="005A7ECE"/>
    <w:rsid w:val="005B0B2D"/>
    <w:rsid w:val="005B5A4D"/>
    <w:rsid w:val="005B6EE2"/>
    <w:rsid w:val="005B78ED"/>
    <w:rsid w:val="005C2FCD"/>
    <w:rsid w:val="005D0AA9"/>
    <w:rsid w:val="005D76C7"/>
    <w:rsid w:val="005E580C"/>
    <w:rsid w:val="005E7617"/>
    <w:rsid w:val="005F1625"/>
    <w:rsid w:val="005F239C"/>
    <w:rsid w:val="005F52A7"/>
    <w:rsid w:val="005F6B11"/>
    <w:rsid w:val="006010B4"/>
    <w:rsid w:val="00613E31"/>
    <w:rsid w:val="006236D6"/>
    <w:rsid w:val="00626591"/>
    <w:rsid w:val="00626BCB"/>
    <w:rsid w:val="00632BC1"/>
    <w:rsid w:val="00633107"/>
    <w:rsid w:val="00634440"/>
    <w:rsid w:val="00636BE0"/>
    <w:rsid w:val="00640ECA"/>
    <w:rsid w:val="006416C7"/>
    <w:rsid w:val="006426FA"/>
    <w:rsid w:val="006441BA"/>
    <w:rsid w:val="006443C9"/>
    <w:rsid w:val="00645482"/>
    <w:rsid w:val="00645FCF"/>
    <w:rsid w:val="0064766E"/>
    <w:rsid w:val="0065390C"/>
    <w:rsid w:val="00655D74"/>
    <w:rsid w:val="00672F43"/>
    <w:rsid w:val="00675D5E"/>
    <w:rsid w:val="00681847"/>
    <w:rsid w:val="00681A0D"/>
    <w:rsid w:val="00683621"/>
    <w:rsid w:val="0068481F"/>
    <w:rsid w:val="006869FF"/>
    <w:rsid w:val="006A364D"/>
    <w:rsid w:val="006A37A2"/>
    <w:rsid w:val="006B1683"/>
    <w:rsid w:val="006B6A9D"/>
    <w:rsid w:val="006B7C79"/>
    <w:rsid w:val="006C3CD8"/>
    <w:rsid w:val="006C7A8E"/>
    <w:rsid w:val="006D04C4"/>
    <w:rsid w:val="006D661E"/>
    <w:rsid w:val="006D6DB5"/>
    <w:rsid w:val="006E097B"/>
    <w:rsid w:val="006E1BD1"/>
    <w:rsid w:val="006E56E1"/>
    <w:rsid w:val="006F20C1"/>
    <w:rsid w:val="00701D68"/>
    <w:rsid w:val="00703D5D"/>
    <w:rsid w:val="00707BF7"/>
    <w:rsid w:val="00707D5A"/>
    <w:rsid w:val="00710FE6"/>
    <w:rsid w:val="00711573"/>
    <w:rsid w:val="00716CB2"/>
    <w:rsid w:val="007206D5"/>
    <w:rsid w:val="00720C41"/>
    <w:rsid w:val="00726A18"/>
    <w:rsid w:val="00732228"/>
    <w:rsid w:val="00732A46"/>
    <w:rsid w:val="007332DE"/>
    <w:rsid w:val="00734538"/>
    <w:rsid w:val="007411EC"/>
    <w:rsid w:val="00746BD1"/>
    <w:rsid w:val="007478DB"/>
    <w:rsid w:val="00750D19"/>
    <w:rsid w:val="00756DCA"/>
    <w:rsid w:val="00757A74"/>
    <w:rsid w:val="0076572C"/>
    <w:rsid w:val="007738E1"/>
    <w:rsid w:val="00780067"/>
    <w:rsid w:val="007811FE"/>
    <w:rsid w:val="00786985"/>
    <w:rsid w:val="007872FE"/>
    <w:rsid w:val="00790566"/>
    <w:rsid w:val="00792864"/>
    <w:rsid w:val="00794505"/>
    <w:rsid w:val="00797263"/>
    <w:rsid w:val="007A4A41"/>
    <w:rsid w:val="007A54DB"/>
    <w:rsid w:val="007A71DD"/>
    <w:rsid w:val="007A7859"/>
    <w:rsid w:val="007B236C"/>
    <w:rsid w:val="007B67DC"/>
    <w:rsid w:val="007C1E38"/>
    <w:rsid w:val="007D13F2"/>
    <w:rsid w:val="007D30C2"/>
    <w:rsid w:val="007D3273"/>
    <w:rsid w:val="007D65C9"/>
    <w:rsid w:val="007E135F"/>
    <w:rsid w:val="007E773B"/>
    <w:rsid w:val="007E7836"/>
    <w:rsid w:val="007F1454"/>
    <w:rsid w:val="007F20F2"/>
    <w:rsid w:val="00805107"/>
    <w:rsid w:val="00807FB3"/>
    <w:rsid w:val="00812851"/>
    <w:rsid w:val="00814B38"/>
    <w:rsid w:val="00821A06"/>
    <w:rsid w:val="00821E7E"/>
    <w:rsid w:val="00822F0D"/>
    <w:rsid w:val="008279A8"/>
    <w:rsid w:val="0083122E"/>
    <w:rsid w:val="00835BFE"/>
    <w:rsid w:val="008371D6"/>
    <w:rsid w:val="0083778B"/>
    <w:rsid w:val="00843C17"/>
    <w:rsid w:val="00850C2B"/>
    <w:rsid w:val="00854F10"/>
    <w:rsid w:val="00855AA4"/>
    <w:rsid w:val="00860F30"/>
    <w:rsid w:val="008621CB"/>
    <w:rsid w:val="00863A0E"/>
    <w:rsid w:val="00865735"/>
    <w:rsid w:val="00865E3F"/>
    <w:rsid w:val="008668A6"/>
    <w:rsid w:val="00870913"/>
    <w:rsid w:val="00871BA6"/>
    <w:rsid w:val="00873780"/>
    <w:rsid w:val="00885FB8"/>
    <w:rsid w:val="00894020"/>
    <w:rsid w:val="008A4B0A"/>
    <w:rsid w:val="008B47FA"/>
    <w:rsid w:val="008B6429"/>
    <w:rsid w:val="008C3A11"/>
    <w:rsid w:val="008C621D"/>
    <w:rsid w:val="008D5653"/>
    <w:rsid w:val="008D5C8D"/>
    <w:rsid w:val="008E6063"/>
    <w:rsid w:val="008F6DBA"/>
    <w:rsid w:val="00915235"/>
    <w:rsid w:val="00916E5B"/>
    <w:rsid w:val="00920762"/>
    <w:rsid w:val="0092747E"/>
    <w:rsid w:val="00927892"/>
    <w:rsid w:val="009349FB"/>
    <w:rsid w:val="00935562"/>
    <w:rsid w:val="009362BA"/>
    <w:rsid w:val="0094093C"/>
    <w:rsid w:val="009419F0"/>
    <w:rsid w:val="00941D2B"/>
    <w:rsid w:val="00950489"/>
    <w:rsid w:val="009510A4"/>
    <w:rsid w:val="009569D2"/>
    <w:rsid w:val="0096289A"/>
    <w:rsid w:val="00962FA4"/>
    <w:rsid w:val="00965D29"/>
    <w:rsid w:val="00973075"/>
    <w:rsid w:val="00973947"/>
    <w:rsid w:val="0097525B"/>
    <w:rsid w:val="00976E01"/>
    <w:rsid w:val="00977234"/>
    <w:rsid w:val="00980921"/>
    <w:rsid w:val="009811C1"/>
    <w:rsid w:val="00984B74"/>
    <w:rsid w:val="00985E71"/>
    <w:rsid w:val="00986CCB"/>
    <w:rsid w:val="00990F89"/>
    <w:rsid w:val="00991C03"/>
    <w:rsid w:val="00995C6F"/>
    <w:rsid w:val="009A0DAC"/>
    <w:rsid w:val="009A4FAC"/>
    <w:rsid w:val="009A5387"/>
    <w:rsid w:val="009B15A8"/>
    <w:rsid w:val="009C1A78"/>
    <w:rsid w:val="009C4E67"/>
    <w:rsid w:val="009C56E0"/>
    <w:rsid w:val="009C6798"/>
    <w:rsid w:val="009D1246"/>
    <w:rsid w:val="009D32C0"/>
    <w:rsid w:val="009D621C"/>
    <w:rsid w:val="009E36AB"/>
    <w:rsid w:val="009E5113"/>
    <w:rsid w:val="009F0462"/>
    <w:rsid w:val="009F1911"/>
    <w:rsid w:val="00A021A9"/>
    <w:rsid w:val="00A14759"/>
    <w:rsid w:val="00A162C0"/>
    <w:rsid w:val="00A20987"/>
    <w:rsid w:val="00A318C8"/>
    <w:rsid w:val="00A33981"/>
    <w:rsid w:val="00A35121"/>
    <w:rsid w:val="00A35DD1"/>
    <w:rsid w:val="00A45B30"/>
    <w:rsid w:val="00A55AE6"/>
    <w:rsid w:val="00A56E2C"/>
    <w:rsid w:val="00A644B1"/>
    <w:rsid w:val="00A66EAC"/>
    <w:rsid w:val="00A745BE"/>
    <w:rsid w:val="00A759E6"/>
    <w:rsid w:val="00A7615F"/>
    <w:rsid w:val="00A7648B"/>
    <w:rsid w:val="00A7789C"/>
    <w:rsid w:val="00A809FA"/>
    <w:rsid w:val="00A82839"/>
    <w:rsid w:val="00A85CCE"/>
    <w:rsid w:val="00A91474"/>
    <w:rsid w:val="00A918E0"/>
    <w:rsid w:val="00A9343C"/>
    <w:rsid w:val="00A96F40"/>
    <w:rsid w:val="00AA4997"/>
    <w:rsid w:val="00AA6D3F"/>
    <w:rsid w:val="00AB25CD"/>
    <w:rsid w:val="00AB2FC5"/>
    <w:rsid w:val="00AB32AA"/>
    <w:rsid w:val="00AB3AEB"/>
    <w:rsid w:val="00AB53E9"/>
    <w:rsid w:val="00AC0C01"/>
    <w:rsid w:val="00AC133C"/>
    <w:rsid w:val="00AC1623"/>
    <w:rsid w:val="00AC4805"/>
    <w:rsid w:val="00AC523B"/>
    <w:rsid w:val="00AC5E41"/>
    <w:rsid w:val="00AD23B2"/>
    <w:rsid w:val="00AD54C5"/>
    <w:rsid w:val="00AD6BE3"/>
    <w:rsid w:val="00AD7169"/>
    <w:rsid w:val="00AD7268"/>
    <w:rsid w:val="00AE4FE1"/>
    <w:rsid w:val="00AE65C5"/>
    <w:rsid w:val="00AF16E9"/>
    <w:rsid w:val="00AF2EBC"/>
    <w:rsid w:val="00AF3C49"/>
    <w:rsid w:val="00AF5677"/>
    <w:rsid w:val="00AF6407"/>
    <w:rsid w:val="00B0149C"/>
    <w:rsid w:val="00B10B33"/>
    <w:rsid w:val="00B11211"/>
    <w:rsid w:val="00B12A4D"/>
    <w:rsid w:val="00B14120"/>
    <w:rsid w:val="00B21463"/>
    <w:rsid w:val="00B218EB"/>
    <w:rsid w:val="00B23561"/>
    <w:rsid w:val="00B31B4E"/>
    <w:rsid w:val="00B35094"/>
    <w:rsid w:val="00B356A4"/>
    <w:rsid w:val="00B35C5C"/>
    <w:rsid w:val="00B36196"/>
    <w:rsid w:val="00B40712"/>
    <w:rsid w:val="00B4141E"/>
    <w:rsid w:val="00B505CD"/>
    <w:rsid w:val="00B51FED"/>
    <w:rsid w:val="00B529D2"/>
    <w:rsid w:val="00B546B6"/>
    <w:rsid w:val="00B552A2"/>
    <w:rsid w:val="00B55CBE"/>
    <w:rsid w:val="00B5608B"/>
    <w:rsid w:val="00B60937"/>
    <w:rsid w:val="00B638AB"/>
    <w:rsid w:val="00B65572"/>
    <w:rsid w:val="00B67238"/>
    <w:rsid w:val="00B70CDC"/>
    <w:rsid w:val="00B83844"/>
    <w:rsid w:val="00B84CFB"/>
    <w:rsid w:val="00B877AD"/>
    <w:rsid w:val="00B9353C"/>
    <w:rsid w:val="00B9630E"/>
    <w:rsid w:val="00B97682"/>
    <w:rsid w:val="00B97F65"/>
    <w:rsid w:val="00BA0917"/>
    <w:rsid w:val="00BA1649"/>
    <w:rsid w:val="00BA3E6C"/>
    <w:rsid w:val="00BA6843"/>
    <w:rsid w:val="00BB3DF0"/>
    <w:rsid w:val="00BB42F9"/>
    <w:rsid w:val="00BB6656"/>
    <w:rsid w:val="00BB66E5"/>
    <w:rsid w:val="00BB75F8"/>
    <w:rsid w:val="00BD3428"/>
    <w:rsid w:val="00BE0754"/>
    <w:rsid w:val="00BE5F34"/>
    <w:rsid w:val="00BE7F73"/>
    <w:rsid w:val="00BF0C6D"/>
    <w:rsid w:val="00BF264A"/>
    <w:rsid w:val="00BF5742"/>
    <w:rsid w:val="00BF6437"/>
    <w:rsid w:val="00C02078"/>
    <w:rsid w:val="00C05B5B"/>
    <w:rsid w:val="00C06652"/>
    <w:rsid w:val="00C20D14"/>
    <w:rsid w:val="00C21467"/>
    <w:rsid w:val="00C21FC7"/>
    <w:rsid w:val="00C2208D"/>
    <w:rsid w:val="00C2442F"/>
    <w:rsid w:val="00C42620"/>
    <w:rsid w:val="00C431E3"/>
    <w:rsid w:val="00C43B92"/>
    <w:rsid w:val="00C502E2"/>
    <w:rsid w:val="00C62CAC"/>
    <w:rsid w:val="00C7476A"/>
    <w:rsid w:val="00C74F50"/>
    <w:rsid w:val="00C750C3"/>
    <w:rsid w:val="00C76006"/>
    <w:rsid w:val="00C7623C"/>
    <w:rsid w:val="00C81A62"/>
    <w:rsid w:val="00C81B0D"/>
    <w:rsid w:val="00C93134"/>
    <w:rsid w:val="00C949A4"/>
    <w:rsid w:val="00C9618F"/>
    <w:rsid w:val="00CB7397"/>
    <w:rsid w:val="00CC0BB5"/>
    <w:rsid w:val="00CC17DD"/>
    <w:rsid w:val="00CC68DE"/>
    <w:rsid w:val="00CC70F8"/>
    <w:rsid w:val="00CD0DF5"/>
    <w:rsid w:val="00CD3ABF"/>
    <w:rsid w:val="00CE396F"/>
    <w:rsid w:val="00D011EA"/>
    <w:rsid w:val="00D0145C"/>
    <w:rsid w:val="00D024C3"/>
    <w:rsid w:val="00D04090"/>
    <w:rsid w:val="00D04F9E"/>
    <w:rsid w:val="00D06B46"/>
    <w:rsid w:val="00D0759F"/>
    <w:rsid w:val="00D11E98"/>
    <w:rsid w:val="00D12098"/>
    <w:rsid w:val="00D12D16"/>
    <w:rsid w:val="00D14754"/>
    <w:rsid w:val="00D15FBE"/>
    <w:rsid w:val="00D1670D"/>
    <w:rsid w:val="00D21129"/>
    <w:rsid w:val="00D27E86"/>
    <w:rsid w:val="00D3501F"/>
    <w:rsid w:val="00D42A3F"/>
    <w:rsid w:val="00D43D3E"/>
    <w:rsid w:val="00D45C03"/>
    <w:rsid w:val="00D46A70"/>
    <w:rsid w:val="00D6734A"/>
    <w:rsid w:val="00D87781"/>
    <w:rsid w:val="00D92812"/>
    <w:rsid w:val="00D929DD"/>
    <w:rsid w:val="00D95F99"/>
    <w:rsid w:val="00D97096"/>
    <w:rsid w:val="00D9784B"/>
    <w:rsid w:val="00DA1592"/>
    <w:rsid w:val="00DA17FB"/>
    <w:rsid w:val="00DA2D1A"/>
    <w:rsid w:val="00DA3EEE"/>
    <w:rsid w:val="00DA6194"/>
    <w:rsid w:val="00DA6C81"/>
    <w:rsid w:val="00DB64FF"/>
    <w:rsid w:val="00DD232D"/>
    <w:rsid w:val="00DD7E70"/>
    <w:rsid w:val="00DE4020"/>
    <w:rsid w:val="00DE7C37"/>
    <w:rsid w:val="00DF6BB2"/>
    <w:rsid w:val="00E06B57"/>
    <w:rsid w:val="00E11757"/>
    <w:rsid w:val="00E12845"/>
    <w:rsid w:val="00E12E16"/>
    <w:rsid w:val="00E161DE"/>
    <w:rsid w:val="00E16567"/>
    <w:rsid w:val="00E23694"/>
    <w:rsid w:val="00E24393"/>
    <w:rsid w:val="00E25046"/>
    <w:rsid w:val="00E26CC5"/>
    <w:rsid w:val="00E35EB7"/>
    <w:rsid w:val="00E36EAB"/>
    <w:rsid w:val="00E416BB"/>
    <w:rsid w:val="00E41F4D"/>
    <w:rsid w:val="00E42443"/>
    <w:rsid w:val="00E5078B"/>
    <w:rsid w:val="00E53962"/>
    <w:rsid w:val="00E5738D"/>
    <w:rsid w:val="00E64F7A"/>
    <w:rsid w:val="00E66C4F"/>
    <w:rsid w:val="00E66D53"/>
    <w:rsid w:val="00E750C0"/>
    <w:rsid w:val="00E7667B"/>
    <w:rsid w:val="00E80BA9"/>
    <w:rsid w:val="00E812C4"/>
    <w:rsid w:val="00E85A52"/>
    <w:rsid w:val="00E90081"/>
    <w:rsid w:val="00E91B8C"/>
    <w:rsid w:val="00E95B3E"/>
    <w:rsid w:val="00EA5CA0"/>
    <w:rsid w:val="00EB197A"/>
    <w:rsid w:val="00EB3518"/>
    <w:rsid w:val="00EB672B"/>
    <w:rsid w:val="00EC42AC"/>
    <w:rsid w:val="00EC7BAA"/>
    <w:rsid w:val="00ED5A0C"/>
    <w:rsid w:val="00EE1D14"/>
    <w:rsid w:val="00EE2F22"/>
    <w:rsid w:val="00EF0D21"/>
    <w:rsid w:val="00EF3017"/>
    <w:rsid w:val="00F0001D"/>
    <w:rsid w:val="00F0207E"/>
    <w:rsid w:val="00F03617"/>
    <w:rsid w:val="00F03B7F"/>
    <w:rsid w:val="00F04419"/>
    <w:rsid w:val="00F10C29"/>
    <w:rsid w:val="00F200D6"/>
    <w:rsid w:val="00F201E5"/>
    <w:rsid w:val="00F27810"/>
    <w:rsid w:val="00F339FC"/>
    <w:rsid w:val="00F40441"/>
    <w:rsid w:val="00F4163D"/>
    <w:rsid w:val="00F43E83"/>
    <w:rsid w:val="00F511C8"/>
    <w:rsid w:val="00F52CF9"/>
    <w:rsid w:val="00F6515E"/>
    <w:rsid w:val="00F65B71"/>
    <w:rsid w:val="00F71303"/>
    <w:rsid w:val="00F73213"/>
    <w:rsid w:val="00F80E02"/>
    <w:rsid w:val="00F831E4"/>
    <w:rsid w:val="00F83CB7"/>
    <w:rsid w:val="00F87B57"/>
    <w:rsid w:val="00F942BE"/>
    <w:rsid w:val="00F9798D"/>
    <w:rsid w:val="00F97A18"/>
    <w:rsid w:val="00F97C81"/>
    <w:rsid w:val="00FA1AAE"/>
    <w:rsid w:val="00FA2AD0"/>
    <w:rsid w:val="00FA2C73"/>
    <w:rsid w:val="00FA3FFA"/>
    <w:rsid w:val="00FA4C40"/>
    <w:rsid w:val="00FC242C"/>
    <w:rsid w:val="00FC5C1A"/>
    <w:rsid w:val="00FC7E29"/>
    <w:rsid w:val="00FD01A6"/>
    <w:rsid w:val="00FD1C21"/>
    <w:rsid w:val="00FD5A04"/>
    <w:rsid w:val="00FE0818"/>
    <w:rsid w:val="00FE0BE7"/>
    <w:rsid w:val="00FE1E0A"/>
    <w:rsid w:val="00FE21AE"/>
    <w:rsid w:val="00FE2E25"/>
    <w:rsid w:val="00FE3A63"/>
    <w:rsid w:val="00FE70AC"/>
    <w:rsid w:val="00FF2106"/>
    <w:rsid w:val="00FF513F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A54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54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9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981"/>
    <w:rPr>
      <w:sz w:val="18"/>
      <w:szCs w:val="18"/>
    </w:rPr>
  </w:style>
  <w:style w:type="table" w:styleId="a5">
    <w:name w:val="Table Grid"/>
    <w:basedOn w:val="a1"/>
    <w:uiPriority w:val="59"/>
    <w:rsid w:val="00A33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057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9057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0571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F6AA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4F6AA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4F6AA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F6AA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4F6AAB"/>
    <w:rPr>
      <w:b/>
      <w:bCs/>
    </w:rPr>
  </w:style>
  <w:style w:type="character" w:styleId="ab">
    <w:name w:val="Placeholder Text"/>
    <w:basedOn w:val="a0"/>
    <w:uiPriority w:val="99"/>
    <w:semiHidden/>
    <w:rsid w:val="00A96F40"/>
    <w:rPr>
      <w:color w:val="auto"/>
    </w:rPr>
  </w:style>
  <w:style w:type="character" w:customStyle="1" w:styleId="1Char">
    <w:name w:val="标题 1 Char"/>
    <w:basedOn w:val="a0"/>
    <w:link w:val="1"/>
    <w:uiPriority w:val="9"/>
    <w:rsid w:val="001A54B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A54B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Document Map"/>
    <w:basedOn w:val="a"/>
    <w:link w:val="Char4"/>
    <w:uiPriority w:val="99"/>
    <w:semiHidden/>
    <w:unhideWhenUsed/>
    <w:rsid w:val="005A7ECE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c"/>
    <w:uiPriority w:val="99"/>
    <w:semiHidden/>
    <w:rsid w:val="005A7ECE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SSERepor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GBC222222222222222222222222222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816C65-B181-4BC7-8ACD-FBB50401A13E}"/>
      </w:docPartPr>
      <w:docPartBody>
        <w:p w:rsidR="00DB32E8" w:rsidRDefault="00BD6738" w:rsidP="00BD6738">
          <w:pPr>
            <w:pStyle w:val="AC2BCA0CA76F446FA498D490ACE6B659"/>
          </w:pPr>
          <w:r w:rsidRPr="00F13107">
            <w:rPr>
              <w:rStyle w:val="a3"/>
              <w:rFonts w:hint="eastAsia"/>
              <w:color w:val="333399"/>
              <w:u w:val="single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732"/>
    <w:rsid w:val="000033E6"/>
    <w:rsid w:val="00007057"/>
    <w:rsid w:val="000418DB"/>
    <w:rsid w:val="000433A0"/>
    <w:rsid w:val="00056EFD"/>
    <w:rsid w:val="00070BD7"/>
    <w:rsid w:val="0008746C"/>
    <w:rsid w:val="000905A3"/>
    <w:rsid w:val="000D54B2"/>
    <w:rsid w:val="001074BA"/>
    <w:rsid w:val="00111468"/>
    <w:rsid w:val="00111DAA"/>
    <w:rsid w:val="00113C72"/>
    <w:rsid w:val="0014004B"/>
    <w:rsid w:val="00140C71"/>
    <w:rsid w:val="0015740E"/>
    <w:rsid w:val="0017658F"/>
    <w:rsid w:val="00180488"/>
    <w:rsid w:val="001809E7"/>
    <w:rsid w:val="0018378B"/>
    <w:rsid w:val="00184629"/>
    <w:rsid w:val="00194ED2"/>
    <w:rsid w:val="001A0C5D"/>
    <w:rsid w:val="001B3F4A"/>
    <w:rsid w:val="001B4C9C"/>
    <w:rsid w:val="001D5801"/>
    <w:rsid w:val="001E4A98"/>
    <w:rsid w:val="00251583"/>
    <w:rsid w:val="00290736"/>
    <w:rsid w:val="002B101B"/>
    <w:rsid w:val="002C728C"/>
    <w:rsid w:val="00326F98"/>
    <w:rsid w:val="003372F1"/>
    <w:rsid w:val="00342125"/>
    <w:rsid w:val="0036439E"/>
    <w:rsid w:val="00374CA6"/>
    <w:rsid w:val="003811EB"/>
    <w:rsid w:val="0038637F"/>
    <w:rsid w:val="003942DE"/>
    <w:rsid w:val="003A0811"/>
    <w:rsid w:val="003A4B4E"/>
    <w:rsid w:val="003B2DF3"/>
    <w:rsid w:val="003B3226"/>
    <w:rsid w:val="003C06A4"/>
    <w:rsid w:val="003E4FAA"/>
    <w:rsid w:val="004311D8"/>
    <w:rsid w:val="00445124"/>
    <w:rsid w:val="00447206"/>
    <w:rsid w:val="0047138C"/>
    <w:rsid w:val="00471D20"/>
    <w:rsid w:val="0047207B"/>
    <w:rsid w:val="00480C5F"/>
    <w:rsid w:val="004B0FB3"/>
    <w:rsid w:val="004B4732"/>
    <w:rsid w:val="004C1A9F"/>
    <w:rsid w:val="004C31B3"/>
    <w:rsid w:val="004D24D0"/>
    <w:rsid w:val="004E3BF2"/>
    <w:rsid w:val="004E6655"/>
    <w:rsid w:val="004F3B43"/>
    <w:rsid w:val="00511CE5"/>
    <w:rsid w:val="00517F13"/>
    <w:rsid w:val="00534B0C"/>
    <w:rsid w:val="00555FCE"/>
    <w:rsid w:val="0056542F"/>
    <w:rsid w:val="00570397"/>
    <w:rsid w:val="00580340"/>
    <w:rsid w:val="005C26B3"/>
    <w:rsid w:val="005D6ED0"/>
    <w:rsid w:val="005E03BA"/>
    <w:rsid w:val="005E22BA"/>
    <w:rsid w:val="00600AA8"/>
    <w:rsid w:val="0060555D"/>
    <w:rsid w:val="00611F02"/>
    <w:rsid w:val="00624D6C"/>
    <w:rsid w:val="00633351"/>
    <w:rsid w:val="006764D8"/>
    <w:rsid w:val="006B3DE8"/>
    <w:rsid w:val="006C742E"/>
    <w:rsid w:val="006D5098"/>
    <w:rsid w:val="006D6E83"/>
    <w:rsid w:val="006E1511"/>
    <w:rsid w:val="006E4443"/>
    <w:rsid w:val="006F2A46"/>
    <w:rsid w:val="00705576"/>
    <w:rsid w:val="0074185B"/>
    <w:rsid w:val="007910C8"/>
    <w:rsid w:val="007B7DE5"/>
    <w:rsid w:val="007E03C8"/>
    <w:rsid w:val="0081437D"/>
    <w:rsid w:val="00815CBB"/>
    <w:rsid w:val="0082587C"/>
    <w:rsid w:val="00831EF2"/>
    <w:rsid w:val="00855F81"/>
    <w:rsid w:val="0085719B"/>
    <w:rsid w:val="008657A3"/>
    <w:rsid w:val="008665EE"/>
    <w:rsid w:val="00871AF8"/>
    <w:rsid w:val="00876041"/>
    <w:rsid w:val="008769FC"/>
    <w:rsid w:val="00881F26"/>
    <w:rsid w:val="00885676"/>
    <w:rsid w:val="00890E70"/>
    <w:rsid w:val="00891848"/>
    <w:rsid w:val="008A2A40"/>
    <w:rsid w:val="008A4C1B"/>
    <w:rsid w:val="008B3FC7"/>
    <w:rsid w:val="008B7C31"/>
    <w:rsid w:val="008C520B"/>
    <w:rsid w:val="008D65A2"/>
    <w:rsid w:val="00901869"/>
    <w:rsid w:val="00904C64"/>
    <w:rsid w:val="0094391A"/>
    <w:rsid w:val="00944244"/>
    <w:rsid w:val="009629B3"/>
    <w:rsid w:val="00970F66"/>
    <w:rsid w:val="00990B7E"/>
    <w:rsid w:val="009911EB"/>
    <w:rsid w:val="00A21066"/>
    <w:rsid w:val="00A40E38"/>
    <w:rsid w:val="00A41257"/>
    <w:rsid w:val="00A43432"/>
    <w:rsid w:val="00A4591B"/>
    <w:rsid w:val="00A8398F"/>
    <w:rsid w:val="00AD7500"/>
    <w:rsid w:val="00AF0D0C"/>
    <w:rsid w:val="00B44FEC"/>
    <w:rsid w:val="00B4520C"/>
    <w:rsid w:val="00B454B0"/>
    <w:rsid w:val="00B53E99"/>
    <w:rsid w:val="00B934EC"/>
    <w:rsid w:val="00BB39B4"/>
    <w:rsid w:val="00BD6738"/>
    <w:rsid w:val="00C00FE7"/>
    <w:rsid w:val="00C013E3"/>
    <w:rsid w:val="00C12A22"/>
    <w:rsid w:val="00C5594C"/>
    <w:rsid w:val="00C62016"/>
    <w:rsid w:val="00C65908"/>
    <w:rsid w:val="00C815B3"/>
    <w:rsid w:val="00C8248E"/>
    <w:rsid w:val="00C925C1"/>
    <w:rsid w:val="00C9785A"/>
    <w:rsid w:val="00CA267E"/>
    <w:rsid w:val="00CA528B"/>
    <w:rsid w:val="00CA5A22"/>
    <w:rsid w:val="00CB53DD"/>
    <w:rsid w:val="00CD61E3"/>
    <w:rsid w:val="00CF3B0B"/>
    <w:rsid w:val="00D64CAF"/>
    <w:rsid w:val="00D72D12"/>
    <w:rsid w:val="00D86D64"/>
    <w:rsid w:val="00DB32E8"/>
    <w:rsid w:val="00DC0DF8"/>
    <w:rsid w:val="00DC458A"/>
    <w:rsid w:val="00DC565D"/>
    <w:rsid w:val="00DE0E4B"/>
    <w:rsid w:val="00E13368"/>
    <w:rsid w:val="00E251F5"/>
    <w:rsid w:val="00E3735F"/>
    <w:rsid w:val="00E61363"/>
    <w:rsid w:val="00E774E0"/>
    <w:rsid w:val="00E80CA2"/>
    <w:rsid w:val="00E83879"/>
    <w:rsid w:val="00EC5DDC"/>
    <w:rsid w:val="00ED0C61"/>
    <w:rsid w:val="00F05FDE"/>
    <w:rsid w:val="00F11375"/>
    <w:rsid w:val="00F65BDC"/>
    <w:rsid w:val="00F77791"/>
    <w:rsid w:val="00F86E42"/>
    <w:rsid w:val="00F93712"/>
    <w:rsid w:val="00FB1165"/>
    <w:rsid w:val="00FB19D8"/>
    <w:rsid w:val="00FB1E5D"/>
    <w:rsid w:val="00FB2440"/>
    <w:rsid w:val="00FD6FA0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03BA"/>
  </w:style>
  <w:style w:type="paragraph" w:customStyle="1" w:styleId="AC2BCA0CA76F446FA498D490ACE6B659">
    <w:name w:val="AC2BCA0CA76F446FA498D490ACE6B659"/>
    <w:rsid w:val="00BD6738"/>
    <w:pPr>
      <w:widowControl w:val="0"/>
      <w:jc w:val="both"/>
    </w:pPr>
  </w:style>
  <w:style w:type="paragraph" w:customStyle="1" w:styleId="601A9A50C69845E3A39E7C38606B1568">
    <w:name w:val="601A9A50C69845E3A39E7C38606B1568"/>
    <w:rsid w:val="0082587C"/>
    <w:pPr>
      <w:widowControl w:val="0"/>
      <w:jc w:val="both"/>
    </w:pPr>
  </w:style>
  <w:style w:type="paragraph" w:customStyle="1" w:styleId="A2ED30DE6B82494D96D576D009D55F1D">
    <w:name w:val="A2ED30DE6B82494D96D576D009D55F1D"/>
    <w:rsid w:val="0082587C"/>
    <w:pPr>
      <w:widowControl w:val="0"/>
      <w:jc w:val="both"/>
    </w:pPr>
  </w:style>
  <w:style w:type="paragraph" w:customStyle="1" w:styleId="D7ACFAA6F87945F986877B5093EE2163">
    <w:name w:val="D7ACFAA6F87945F986877B5093EE2163"/>
    <w:rsid w:val="005E03B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binding xmlns:b="http://mapping.word.org/2012/binding" xmlns:xlink="xlink" xmlns:clcta-be="clcta-be" xmlns:clcta-fte="clcta-fte" xmlns:clcta-gie="clcta-gie" xmlns:clcta-taf="clcta-taf" xmlns:clcta-ci="clcta-ci">
  <clcta-gie:GongSiFaDingZhongWenMingCheng>山东先达农化股份有限公司</clcta-gie:GongSiFaDingZhongWenMingCheng>
</b:binding>
</file>

<file path=customXml/item2.xml><?xml version="1.0" encoding="utf-8"?>
<sc:sections xmlns:sc="http://mapping.word.org/2014/section/customize"/>
</file>

<file path=customXml/item3.xml><?xml version="1.0" encoding="utf-8"?>
<m:mapping xmlns:m="http://mapping.word.org/2012/mapping">
  <m:sse><![CDATA[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]]></m:sse>
</m:mapping>
</file>

<file path=customXml/item4.xml><?xml version="1.0" encoding="utf-8"?>
<t:template xmlns:t="http://mapping.word.org/2012/template">
  <t:sse><![CDATA[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]]></t:sse>
</t:templat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8BE5F-1D75-43E0-89D3-6C21426BD6A5}">
  <ds:schemaRefs>
    <ds:schemaRef ds:uri="http://mapping.word.org/2012/binding"/>
    <ds:schemaRef ds:uri="xlink"/>
    <ds:schemaRef ds:uri="clcta-be"/>
    <ds:schemaRef ds:uri="clcta-fte"/>
    <ds:schemaRef ds:uri="clcta-gie"/>
    <ds:schemaRef ds:uri="clcta-taf"/>
    <ds:schemaRef ds:uri="clcta-ci"/>
  </ds:schemaRefs>
</ds:datastoreItem>
</file>

<file path=customXml/itemProps2.xml><?xml version="1.0" encoding="utf-8"?>
<ds:datastoreItem xmlns:ds="http://schemas.openxmlformats.org/officeDocument/2006/customXml" ds:itemID="{9A116A7D-B883-4E27-8F17-968D3497D513}">
  <ds:schemaRefs>
    <ds:schemaRef ds:uri="http://mapping.word.org/2014/section/customize"/>
  </ds:schemaRefs>
</ds:datastoreItem>
</file>

<file path=customXml/itemProps3.xml><?xml version="1.0" encoding="utf-8"?>
<ds:datastoreItem xmlns:ds="http://schemas.openxmlformats.org/officeDocument/2006/customXml" ds:itemID="{D9086528-A74C-477F-883D-14D8140B5FD8}">
  <ds:schemaRefs>
    <ds:schemaRef ds:uri="http://mapping.word.org/2012/mapping"/>
  </ds:schemaRefs>
</ds:datastoreItem>
</file>

<file path=customXml/itemProps4.xml><?xml version="1.0" encoding="utf-8"?>
<ds:datastoreItem xmlns:ds="http://schemas.openxmlformats.org/officeDocument/2006/customXml" ds:itemID="{0997F7FB-F070-4B84-81D4-383D1731D0B6}">
  <ds:schemaRefs>
    <ds:schemaRef ds:uri="http://mapping.word.org/2012/template"/>
  </ds:schemaRefs>
</ds:datastoreItem>
</file>

<file path=customXml/itemProps5.xml><?xml version="1.0" encoding="utf-8"?>
<ds:datastoreItem xmlns:ds="http://schemas.openxmlformats.org/officeDocument/2006/customXml" ds:itemID="{F109324C-746F-407D-A44E-A88EEC4D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SSEReport.dotm</Template>
  <TotalTime>195</TotalTime>
  <Pages>3</Pages>
  <Words>855</Words>
  <Characters>1001</Characters>
  <Application>Microsoft Office Word</Application>
  <DocSecurity>0</DocSecurity>
  <Lines>100</Lines>
  <Paragraphs>109</Paragraphs>
  <ScaleCrop>false</ScaleCrop>
  <Company>Hewlett-Packard Company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陈邹</dc:creator>
  <cp:lastModifiedBy>AutoBVT</cp:lastModifiedBy>
  <cp:revision>59</cp:revision>
  <dcterms:created xsi:type="dcterms:W3CDTF">2021-02-05T05:09:00Z</dcterms:created>
  <dcterms:modified xsi:type="dcterms:W3CDTF">2021-02-22T08:27:00Z</dcterms:modified>
</cp:coreProperties>
</file>